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FA3" w:rsidRPr="00C11735" w:rsidRDefault="00DF0E14" w:rsidP="002A2D36">
      <w:pPr>
        <w:pStyle w:val="Bezproreda"/>
      </w:pPr>
      <w:r w:rsidRPr="00557DA4">
        <w:t xml:space="preserve">Naziv obveznika: </w:t>
      </w:r>
      <w:r w:rsidR="00434FA3" w:rsidRPr="00557DA4">
        <w:rPr>
          <w:b/>
          <w:sz w:val="20"/>
          <w:szCs w:val="20"/>
        </w:rPr>
        <w:t>OPĆINA JANJINA</w:t>
      </w:r>
      <w:r w:rsidRPr="00C11735">
        <w:t xml:space="preserve">            </w:t>
      </w:r>
      <w:r w:rsidRPr="00557DA4">
        <w:t xml:space="preserve">Broj RKP-a: </w:t>
      </w:r>
      <w:r w:rsidRPr="00C11735">
        <w:t xml:space="preserve">        </w:t>
      </w:r>
      <w:r w:rsidR="00557DA4">
        <w:t xml:space="preserve"> </w:t>
      </w:r>
      <w:r w:rsidRPr="00557DA4">
        <w:rPr>
          <w:b/>
          <w:sz w:val="20"/>
          <w:szCs w:val="20"/>
        </w:rPr>
        <w:t>31920</w:t>
      </w:r>
    </w:p>
    <w:p w:rsidR="00DF0E14" w:rsidRPr="00C11735" w:rsidRDefault="00DF0E14" w:rsidP="002A2D36">
      <w:pPr>
        <w:pStyle w:val="Bezproreda"/>
      </w:pPr>
      <w:r w:rsidRPr="00557DA4">
        <w:t>Sjedište:</w:t>
      </w:r>
      <w:r w:rsidRPr="00C11735">
        <w:t xml:space="preserve">             </w:t>
      </w:r>
      <w:r w:rsidRPr="00557DA4">
        <w:rPr>
          <w:b/>
          <w:sz w:val="20"/>
          <w:szCs w:val="20"/>
        </w:rPr>
        <w:t>JANJINA</w:t>
      </w:r>
      <w:r w:rsidRPr="00C11735">
        <w:t xml:space="preserve">                           </w:t>
      </w:r>
      <w:r w:rsidRPr="00557DA4">
        <w:t>Matični broj:</w:t>
      </w:r>
      <w:r w:rsidRPr="00C11735">
        <w:t xml:space="preserve">      </w:t>
      </w:r>
      <w:r w:rsidR="00557DA4">
        <w:t xml:space="preserve"> </w:t>
      </w:r>
      <w:r w:rsidRPr="00557DA4">
        <w:rPr>
          <w:b/>
          <w:sz w:val="20"/>
          <w:szCs w:val="20"/>
        </w:rPr>
        <w:t>02622513</w:t>
      </w:r>
    </w:p>
    <w:p w:rsidR="00DF0E14" w:rsidRPr="00C11735" w:rsidRDefault="00DF0E14" w:rsidP="002A2D36">
      <w:pPr>
        <w:pStyle w:val="Bezproreda"/>
      </w:pPr>
      <w:r w:rsidRPr="00557DA4">
        <w:t>Adresa sjedišta:</w:t>
      </w:r>
      <w:r w:rsidRPr="00C11735">
        <w:t xml:space="preserve">  </w:t>
      </w:r>
      <w:r w:rsidRPr="00557DA4">
        <w:rPr>
          <w:b/>
          <w:sz w:val="20"/>
          <w:szCs w:val="20"/>
        </w:rPr>
        <w:t>Janjina 111</w:t>
      </w:r>
      <w:r w:rsidRPr="00C11735">
        <w:t xml:space="preserve">                     </w:t>
      </w:r>
      <w:r w:rsidRPr="00557DA4">
        <w:t>OIB:</w:t>
      </w:r>
      <w:r w:rsidRPr="00C11735">
        <w:t xml:space="preserve">                     </w:t>
      </w:r>
      <w:r w:rsidRPr="00557DA4">
        <w:rPr>
          <w:b/>
          <w:sz w:val="20"/>
          <w:szCs w:val="20"/>
        </w:rPr>
        <w:t>52759181451</w:t>
      </w:r>
    </w:p>
    <w:p w:rsidR="00DF0E14" w:rsidRPr="00C11735" w:rsidRDefault="00DF0E14" w:rsidP="002A2D36">
      <w:pPr>
        <w:pStyle w:val="Bezproreda"/>
      </w:pPr>
      <w:r w:rsidRPr="00557DA4">
        <w:t>Razina:</w:t>
      </w:r>
      <w:r w:rsidRPr="00C11735">
        <w:t xml:space="preserve">               </w:t>
      </w:r>
      <w:r w:rsidRPr="00557DA4">
        <w:rPr>
          <w:b/>
          <w:sz w:val="20"/>
          <w:szCs w:val="20"/>
        </w:rPr>
        <w:t>22</w:t>
      </w:r>
      <w:r w:rsidRPr="00C11735">
        <w:t xml:space="preserve">                          </w:t>
      </w:r>
      <w:r w:rsidR="006350B1" w:rsidRPr="00C11735">
        <w:t xml:space="preserve">           </w:t>
      </w:r>
      <w:r w:rsidR="006350B1" w:rsidRPr="00557DA4">
        <w:t>Šifra djelatnosti:</w:t>
      </w:r>
      <w:r w:rsidR="006350B1" w:rsidRPr="00C11735">
        <w:t xml:space="preserve"> </w:t>
      </w:r>
      <w:r w:rsidRPr="00557DA4">
        <w:rPr>
          <w:b/>
          <w:sz w:val="20"/>
          <w:szCs w:val="20"/>
        </w:rPr>
        <w:t>8411</w:t>
      </w:r>
    </w:p>
    <w:p w:rsidR="00DF0E14" w:rsidRPr="00C11735" w:rsidRDefault="00DF0E14" w:rsidP="002A2D36">
      <w:pPr>
        <w:pStyle w:val="Bezproreda"/>
      </w:pPr>
      <w:r w:rsidRPr="00557DA4">
        <w:t>Razdjel:</w:t>
      </w:r>
      <w:r w:rsidRPr="00C11735">
        <w:t xml:space="preserve">              </w:t>
      </w:r>
      <w:r w:rsidRPr="00557DA4">
        <w:rPr>
          <w:b/>
          <w:sz w:val="20"/>
          <w:szCs w:val="20"/>
        </w:rPr>
        <w:t>0</w:t>
      </w:r>
    </w:p>
    <w:p w:rsidR="00DF0E14" w:rsidRPr="00C11735" w:rsidRDefault="00DF0E14" w:rsidP="002A2D36">
      <w:pPr>
        <w:pStyle w:val="Bezproreda"/>
      </w:pPr>
      <w:r w:rsidRPr="00557DA4">
        <w:t>Šifra grada:</w:t>
      </w:r>
      <w:r w:rsidRPr="00C11735">
        <w:t xml:space="preserve">         </w:t>
      </w:r>
      <w:r w:rsidRPr="00557DA4">
        <w:rPr>
          <w:b/>
          <w:sz w:val="20"/>
          <w:szCs w:val="20"/>
        </w:rPr>
        <w:t>599</w:t>
      </w:r>
      <w:r w:rsidRPr="00C11735">
        <w:rPr>
          <w:b/>
        </w:rPr>
        <w:t xml:space="preserve"> </w:t>
      </w:r>
      <w:r w:rsidRPr="00C11735">
        <w:t xml:space="preserve">                                </w:t>
      </w:r>
      <w:r w:rsidR="003C408F" w:rsidRPr="00C11735">
        <w:t xml:space="preserve">  </w:t>
      </w:r>
      <w:proofErr w:type="gramStart"/>
      <w:r w:rsidRPr="00557DA4">
        <w:t>Županija :</w:t>
      </w:r>
      <w:proofErr w:type="gramEnd"/>
      <w:r w:rsidRPr="00557DA4">
        <w:t xml:space="preserve"> </w:t>
      </w:r>
      <w:r w:rsidRPr="00C11735">
        <w:t xml:space="preserve">          </w:t>
      </w:r>
      <w:r w:rsidRPr="00557DA4">
        <w:rPr>
          <w:b/>
          <w:sz w:val="20"/>
          <w:szCs w:val="20"/>
        </w:rPr>
        <w:t>DUBROVAČKO - NERETVANSKA</w:t>
      </w:r>
    </w:p>
    <w:p w:rsidR="00434FA3" w:rsidRPr="00434FA3" w:rsidRDefault="00434FA3" w:rsidP="002A2D36">
      <w:pPr>
        <w:pStyle w:val="Bezproreda"/>
      </w:pPr>
    </w:p>
    <w:p w:rsidR="007B03F4" w:rsidRPr="00C11735" w:rsidRDefault="00FC0C9B" w:rsidP="00E15ACC">
      <w:pPr>
        <w:pStyle w:val="Bezproreda"/>
        <w:jc w:val="center"/>
        <w:rPr>
          <w:b/>
          <w:sz w:val="40"/>
          <w:szCs w:val="40"/>
        </w:rPr>
      </w:pPr>
      <w:r w:rsidRPr="00C11735">
        <w:rPr>
          <w:b/>
          <w:sz w:val="40"/>
          <w:szCs w:val="40"/>
        </w:rPr>
        <w:t xml:space="preserve">BILJEŠKE UZ FINANCIJSKE </w:t>
      </w:r>
      <w:r w:rsidR="007B03F4" w:rsidRPr="00C11735">
        <w:rPr>
          <w:b/>
          <w:sz w:val="40"/>
          <w:szCs w:val="40"/>
        </w:rPr>
        <w:t>IZVJEŠTAJE</w:t>
      </w:r>
    </w:p>
    <w:p w:rsidR="007B03F4" w:rsidRPr="00C11735" w:rsidRDefault="007F04E9" w:rsidP="00E15ACC">
      <w:pPr>
        <w:pStyle w:val="Bezproreda"/>
        <w:ind w:left="-567" w:firstLine="567"/>
        <w:jc w:val="center"/>
        <w:rPr>
          <w:rFonts w:ascii="Microsoft Sans Serif" w:hAnsi="Microsoft Sans Serif" w:cs="Microsoft Sans Serif"/>
          <w:b/>
          <w:sz w:val="28"/>
          <w:szCs w:val="28"/>
        </w:rPr>
      </w:pPr>
      <w:r w:rsidRPr="00C11735">
        <w:rPr>
          <w:rFonts w:ascii="Microsoft Sans Serif" w:hAnsi="Microsoft Sans Serif" w:cs="Microsoft Sans Serif"/>
          <w:b/>
          <w:sz w:val="28"/>
          <w:szCs w:val="28"/>
        </w:rPr>
        <w:t>01.01.20</w:t>
      </w:r>
      <w:r w:rsidR="006A5396">
        <w:rPr>
          <w:rFonts w:ascii="Microsoft Sans Serif" w:hAnsi="Microsoft Sans Serif" w:cs="Microsoft Sans Serif"/>
          <w:b/>
          <w:sz w:val="28"/>
          <w:szCs w:val="28"/>
        </w:rPr>
        <w:t>2</w:t>
      </w:r>
      <w:r w:rsidR="00BD2AC5">
        <w:rPr>
          <w:rFonts w:ascii="Microsoft Sans Serif" w:hAnsi="Microsoft Sans Serif" w:cs="Microsoft Sans Serif"/>
          <w:b/>
          <w:sz w:val="28"/>
          <w:szCs w:val="28"/>
        </w:rPr>
        <w:t>1</w:t>
      </w:r>
      <w:r w:rsidR="00DF0E14" w:rsidRPr="00C11735">
        <w:rPr>
          <w:rFonts w:ascii="Microsoft Sans Serif" w:hAnsi="Microsoft Sans Serif" w:cs="Microsoft Sans Serif"/>
          <w:b/>
          <w:sz w:val="28"/>
          <w:szCs w:val="28"/>
        </w:rPr>
        <w:t>. – 31.12.20</w:t>
      </w:r>
      <w:r w:rsidR="006A5396">
        <w:rPr>
          <w:rFonts w:ascii="Microsoft Sans Serif" w:hAnsi="Microsoft Sans Serif" w:cs="Microsoft Sans Serif"/>
          <w:b/>
          <w:sz w:val="28"/>
          <w:szCs w:val="28"/>
        </w:rPr>
        <w:t>2</w:t>
      </w:r>
      <w:r w:rsidR="00BD2AC5">
        <w:rPr>
          <w:rFonts w:ascii="Microsoft Sans Serif" w:hAnsi="Microsoft Sans Serif" w:cs="Microsoft Sans Serif"/>
          <w:b/>
          <w:sz w:val="28"/>
          <w:szCs w:val="28"/>
        </w:rPr>
        <w:t>1</w:t>
      </w:r>
      <w:r w:rsidR="007B03F4" w:rsidRPr="00C11735">
        <w:rPr>
          <w:rFonts w:ascii="Microsoft Sans Serif" w:hAnsi="Microsoft Sans Serif" w:cs="Microsoft Sans Serif"/>
          <w:b/>
          <w:sz w:val="28"/>
          <w:szCs w:val="28"/>
        </w:rPr>
        <w:t>.</w:t>
      </w:r>
    </w:p>
    <w:p w:rsidR="00FC0C9B" w:rsidRPr="00FC0C9B" w:rsidRDefault="00FC0C9B" w:rsidP="002A2D36">
      <w:pPr>
        <w:pStyle w:val="Bezproreda"/>
        <w:rPr>
          <w:rFonts w:ascii="Microsoft Sans Serif" w:hAnsi="Microsoft Sans Serif" w:cs="Microsoft Sans Serif"/>
          <w:sz w:val="48"/>
          <w:szCs w:val="48"/>
        </w:rPr>
      </w:pPr>
    </w:p>
    <w:p w:rsidR="00FC0C9B" w:rsidRPr="00D84E3D" w:rsidRDefault="00FC0C9B" w:rsidP="002A2D36">
      <w:pPr>
        <w:pStyle w:val="Bezproreda"/>
        <w:rPr>
          <w:rFonts w:ascii="Arial" w:hAnsi="Arial" w:cs="Arial"/>
          <w:b/>
          <w:sz w:val="24"/>
          <w:szCs w:val="24"/>
        </w:rPr>
      </w:pPr>
      <w:r w:rsidRPr="00D84E3D">
        <w:rPr>
          <w:rFonts w:ascii="Arial" w:hAnsi="Arial" w:cs="Arial"/>
          <w:b/>
          <w:sz w:val="24"/>
          <w:szCs w:val="24"/>
        </w:rPr>
        <w:t>Bilješke uz BILANCU</w:t>
      </w:r>
    </w:p>
    <w:p w:rsidR="00ED6BCD" w:rsidRDefault="00ED6BCD" w:rsidP="002A2D36">
      <w:pPr>
        <w:pStyle w:val="Bezproreda"/>
        <w:rPr>
          <w:rFonts w:ascii="Arial" w:hAnsi="Arial" w:cs="Arial"/>
          <w:b/>
        </w:rPr>
      </w:pPr>
    </w:p>
    <w:p w:rsidR="002A2D36" w:rsidRPr="00C11735" w:rsidRDefault="00FC0C9B" w:rsidP="002A2D36">
      <w:pPr>
        <w:pStyle w:val="Bezproreda"/>
        <w:rPr>
          <w:rFonts w:ascii="Arial" w:hAnsi="Arial" w:cs="Arial"/>
          <w:b/>
        </w:rPr>
      </w:pPr>
      <w:r w:rsidRPr="00C11735">
        <w:rPr>
          <w:rFonts w:ascii="Arial" w:hAnsi="Arial" w:cs="Arial"/>
          <w:b/>
        </w:rPr>
        <w:t>Bilješka 1</w:t>
      </w:r>
    </w:p>
    <w:p w:rsidR="006A5396" w:rsidRDefault="00D84E3D" w:rsidP="002A2D3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A5396">
        <w:rPr>
          <w:rFonts w:ascii="Arial" w:hAnsi="Arial" w:cs="Arial"/>
        </w:rPr>
        <w:t xml:space="preserve"> AOP 012 – nastavljeni su radovi </w:t>
      </w:r>
      <w:proofErr w:type="gramStart"/>
      <w:r w:rsidR="006A5396">
        <w:rPr>
          <w:rFonts w:ascii="Arial" w:hAnsi="Arial" w:cs="Arial"/>
        </w:rPr>
        <w:t>na</w:t>
      </w:r>
      <w:proofErr w:type="gramEnd"/>
      <w:r w:rsidR="006A5396">
        <w:rPr>
          <w:rFonts w:ascii="Arial" w:hAnsi="Arial" w:cs="Arial"/>
        </w:rPr>
        <w:t xml:space="preserve"> rekonstrukciji i uređenju Rive u mjestu Sreser</w:t>
      </w:r>
      <w:r w:rsidR="00384F11">
        <w:rPr>
          <w:rFonts w:ascii="Arial" w:hAnsi="Arial" w:cs="Arial"/>
        </w:rPr>
        <w:t xml:space="preserve"> te uređenju Rive Rat također u Sreseru. Nastavljeni su radovi </w:t>
      </w:r>
      <w:proofErr w:type="gramStart"/>
      <w:r w:rsidR="00384F11">
        <w:rPr>
          <w:rFonts w:ascii="Arial" w:hAnsi="Arial" w:cs="Arial"/>
        </w:rPr>
        <w:t>na</w:t>
      </w:r>
      <w:proofErr w:type="gramEnd"/>
      <w:r w:rsidR="00384F11">
        <w:rPr>
          <w:rFonts w:ascii="Arial" w:hAnsi="Arial" w:cs="Arial"/>
        </w:rPr>
        <w:t xml:space="preserve"> proširenju mreže javne rasvjete. Postavljen je objekt ribarnice </w:t>
      </w:r>
      <w:proofErr w:type="gramStart"/>
      <w:r w:rsidR="00384F11">
        <w:rPr>
          <w:rFonts w:ascii="Arial" w:hAnsi="Arial" w:cs="Arial"/>
        </w:rPr>
        <w:t>sa</w:t>
      </w:r>
      <w:proofErr w:type="gramEnd"/>
      <w:r w:rsidR="00384F11">
        <w:rPr>
          <w:rFonts w:ascii="Arial" w:hAnsi="Arial" w:cs="Arial"/>
        </w:rPr>
        <w:t xml:space="preserve"> </w:t>
      </w:r>
      <w:r w:rsidR="00ED24DB">
        <w:rPr>
          <w:rFonts w:ascii="Arial" w:hAnsi="Arial" w:cs="Arial"/>
        </w:rPr>
        <w:t>kompletnom</w:t>
      </w:r>
      <w:r w:rsidR="00384F11">
        <w:rPr>
          <w:rFonts w:ascii="Arial" w:hAnsi="Arial" w:cs="Arial"/>
        </w:rPr>
        <w:t xml:space="preserve"> </w:t>
      </w:r>
      <w:r w:rsidR="00A60A88">
        <w:rPr>
          <w:rFonts w:ascii="Arial" w:hAnsi="Arial" w:cs="Arial"/>
        </w:rPr>
        <w:t xml:space="preserve">pripadajućom </w:t>
      </w:r>
      <w:r w:rsidR="00384F11">
        <w:rPr>
          <w:rFonts w:ascii="Arial" w:hAnsi="Arial" w:cs="Arial"/>
        </w:rPr>
        <w:t>infrastrukturom.</w:t>
      </w:r>
    </w:p>
    <w:p w:rsidR="00384F11" w:rsidRDefault="00384F11" w:rsidP="002A2D3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Svi ti radovi direktno se odražavanju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AOPu 013 – povećanje ispravka vrijednosti </w:t>
      </w:r>
      <w:r w:rsidR="00115A62">
        <w:rPr>
          <w:rFonts w:ascii="Arial" w:hAnsi="Arial" w:cs="Arial"/>
        </w:rPr>
        <w:t>građevinskih objekata.</w:t>
      </w:r>
    </w:p>
    <w:p w:rsidR="00115A62" w:rsidRDefault="00115A62" w:rsidP="002A2D36">
      <w:pPr>
        <w:pStyle w:val="Bezproreda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AOP 017 – smanjenje usljed proknjiženja donacije kompostera građanima.</w:t>
      </w:r>
      <w:proofErr w:type="gramEnd"/>
    </w:p>
    <w:p w:rsidR="00115A62" w:rsidRDefault="00115A62" w:rsidP="002A2D3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AOP 021 – nabavljeni su </w:t>
      </w:r>
      <w:proofErr w:type="gramStart"/>
      <w:r>
        <w:rPr>
          <w:rFonts w:ascii="Arial" w:hAnsi="Arial" w:cs="Arial"/>
        </w:rPr>
        <w:t>novi</w:t>
      </w:r>
      <w:proofErr w:type="gramEnd"/>
      <w:r>
        <w:rPr>
          <w:rFonts w:ascii="Arial" w:hAnsi="Arial" w:cs="Arial"/>
        </w:rPr>
        <w:t xml:space="preserve"> elementi Božićne dekoracije te nova oprema za dječji park.što se odražava i na povećanje ispravka vrijednosti prikazanog na AOPu 023.</w:t>
      </w:r>
    </w:p>
    <w:p w:rsidR="006F19DD" w:rsidRDefault="006F19DD" w:rsidP="002A2D3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Kod prijevoznih sredstava </w:t>
      </w:r>
      <w:proofErr w:type="gramStart"/>
      <w:r>
        <w:rPr>
          <w:rFonts w:ascii="Arial" w:hAnsi="Arial" w:cs="Arial"/>
        </w:rPr>
        <w:t>nema</w:t>
      </w:r>
      <w:proofErr w:type="gramEnd"/>
      <w:r>
        <w:rPr>
          <w:rFonts w:ascii="Arial" w:hAnsi="Arial" w:cs="Arial"/>
        </w:rPr>
        <w:t xml:space="preserve"> izmjena, osim povećanja ispravka vrijednosti istih vozila. </w:t>
      </w:r>
      <w:proofErr w:type="gramStart"/>
      <w:r>
        <w:rPr>
          <w:rFonts w:ascii="Arial" w:hAnsi="Arial" w:cs="Arial"/>
        </w:rPr>
        <w:t>(AOP 025 i 029).</w:t>
      </w:r>
      <w:proofErr w:type="gramEnd"/>
    </w:p>
    <w:p w:rsidR="006F19DD" w:rsidRDefault="00115A62" w:rsidP="002A2D3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AOP </w:t>
      </w:r>
      <w:r w:rsidR="00ED24DB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44 – rađena je nova projektna dokumentacija za planiranu izgradnju novih objekata </w:t>
      </w:r>
      <w:r w:rsidR="00C742E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C742E9">
        <w:rPr>
          <w:rFonts w:ascii="Arial" w:hAnsi="Arial" w:cs="Arial"/>
        </w:rPr>
        <w:t>elaborat regulacije prometa u naselju Drače, projektna dokumentacija vodoopskrbnog sustava Osobjava, projektna dokumentacija i geodetski elaborat uređenja obalne šetnice Drače.</w:t>
      </w:r>
    </w:p>
    <w:p w:rsidR="006F19DD" w:rsidRDefault="00C742E9" w:rsidP="002A2D3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AOPi 048, 049 </w:t>
      </w:r>
      <w:r w:rsidR="00ED24DB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050 - </w:t>
      </w:r>
      <w:r w:rsidR="00ED24DB">
        <w:rPr>
          <w:rFonts w:ascii="Arial" w:hAnsi="Arial" w:cs="Arial"/>
        </w:rPr>
        <w:t>k</w:t>
      </w:r>
      <w:r w:rsidR="00A25014">
        <w:rPr>
          <w:rFonts w:ascii="Arial" w:hAnsi="Arial" w:cs="Arial"/>
        </w:rPr>
        <w:t xml:space="preserve">upljene su </w:t>
      </w:r>
      <w:r w:rsidR="006F19DD">
        <w:rPr>
          <w:rFonts w:ascii="Arial" w:hAnsi="Arial" w:cs="Arial"/>
        </w:rPr>
        <w:t xml:space="preserve">auto gume za </w:t>
      </w:r>
      <w:r>
        <w:rPr>
          <w:rFonts w:ascii="Arial" w:hAnsi="Arial" w:cs="Arial"/>
        </w:rPr>
        <w:t xml:space="preserve">Mazdu </w:t>
      </w:r>
      <w:proofErr w:type="gramStart"/>
      <w:r>
        <w:rPr>
          <w:rFonts w:ascii="Arial" w:hAnsi="Arial" w:cs="Arial"/>
        </w:rPr>
        <w:t>te</w:t>
      </w:r>
      <w:proofErr w:type="gramEnd"/>
      <w:r>
        <w:rPr>
          <w:rFonts w:ascii="Arial" w:hAnsi="Arial" w:cs="Arial"/>
        </w:rPr>
        <w:t xml:space="preserve"> sitni inventar za potrebe naselja u Općini.</w:t>
      </w:r>
    </w:p>
    <w:p w:rsidR="00C742E9" w:rsidRDefault="00C742E9" w:rsidP="002A2D3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AOP 051 – ostala imovina u pripremi odnosi se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učešće Općine Janjina od 15% ukupnog iznosa financiranja za 2021. </w:t>
      </w:r>
      <w:proofErr w:type="gramStart"/>
      <w:r>
        <w:rPr>
          <w:rFonts w:ascii="Arial" w:hAnsi="Arial" w:cs="Arial"/>
        </w:rPr>
        <w:t>za</w:t>
      </w:r>
      <w:proofErr w:type="gramEnd"/>
      <w:r>
        <w:rPr>
          <w:rFonts w:ascii="Arial" w:hAnsi="Arial" w:cs="Arial"/>
        </w:rPr>
        <w:t xml:space="preserve"> izradu studijske i projektne dokumentacije na području aglomeracije Janjina.</w:t>
      </w:r>
    </w:p>
    <w:p w:rsidR="00450522" w:rsidRDefault="00450522" w:rsidP="002A2D36">
      <w:pPr>
        <w:pStyle w:val="Bezproreda"/>
        <w:rPr>
          <w:rFonts w:ascii="Arial" w:hAnsi="Arial" w:cs="Arial"/>
        </w:rPr>
      </w:pPr>
    </w:p>
    <w:p w:rsidR="00FC0C9B" w:rsidRPr="00C11735" w:rsidRDefault="00FC0C9B" w:rsidP="002A2D36">
      <w:pPr>
        <w:pStyle w:val="Bezproreda"/>
        <w:rPr>
          <w:rFonts w:ascii="Arial" w:hAnsi="Arial" w:cs="Arial"/>
        </w:rPr>
      </w:pPr>
      <w:r w:rsidRPr="00C11735">
        <w:rPr>
          <w:rFonts w:ascii="Arial" w:hAnsi="Arial" w:cs="Arial"/>
          <w:b/>
        </w:rPr>
        <w:t>Bilješka 2</w:t>
      </w:r>
    </w:p>
    <w:p w:rsidR="00F86AB9" w:rsidRPr="00C11735" w:rsidRDefault="00FC0C9B" w:rsidP="002A2D36">
      <w:pPr>
        <w:pStyle w:val="Bezproreda"/>
        <w:rPr>
          <w:rFonts w:ascii="Arial" w:hAnsi="Arial" w:cs="Arial"/>
        </w:rPr>
      </w:pPr>
      <w:r w:rsidRPr="00C11735">
        <w:rPr>
          <w:rFonts w:ascii="Arial" w:hAnsi="Arial" w:cs="Arial"/>
        </w:rPr>
        <w:t xml:space="preserve">AOP 063 </w:t>
      </w:r>
      <w:r w:rsidR="007D4C72" w:rsidRPr="00C11735">
        <w:rPr>
          <w:rFonts w:ascii="Arial" w:hAnsi="Arial" w:cs="Arial"/>
        </w:rPr>
        <w:t>-</w:t>
      </w:r>
      <w:r w:rsidRPr="00C11735">
        <w:rPr>
          <w:rFonts w:ascii="Arial" w:hAnsi="Arial" w:cs="Arial"/>
        </w:rPr>
        <w:t xml:space="preserve"> Financijska imovina </w:t>
      </w:r>
      <w:r w:rsidR="00D94FA6" w:rsidRPr="00C11735">
        <w:rPr>
          <w:rFonts w:ascii="Arial" w:hAnsi="Arial" w:cs="Arial"/>
        </w:rPr>
        <w:t xml:space="preserve">sastoji se </w:t>
      </w:r>
      <w:proofErr w:type="gramStart"/>
      <w:r w:rsidR="00D94FA6" w:rsidRPr="00C11735">
        <w:rPr>
          <w:rFonts w:ascii="Arial" w:hAnsi="Arial" w:cs="Arial"/>
        </w:rPr>
        <w:t>od</w:t>
      </w:r>
      <w:proofErr w:type="gramEnd"/>
      <w:r w:rsidR="00D94FA6" w:rsidRPr="00C11735">
        <w:rPr>
          <w:rFonts w:ascii="Arial" w:hAnsi="Arial" w:cs="Arial"/>
        </w:rPr>
        <w:t>:</w:t>
      </w:r>
    </w:p>
    <w:p w:rsidR="00A25014" w:rsidRDefault="00F86AB9" w:rsidP="002A2D36">
      <w:pPr>
        <w:pStyle w:val="Bezproreda"/>
        <w:rPr>
          <w:rFonts w:ascii="Arial" w:hAnsi="Arial" w:cs="Arial"/>
        </w:rPr>
      </w:pPr>
      <w:r w:rsidRPr="00C11735">
        <w:rPr>
          <w:rFonts w:ascii="Arial" w:hAnsi="Arial" w:cs="Arial"/>
        </w:rPr>
        <w:t>1)</w:t>
      </w:r>
      <w:r w:rsidR="00D94FA6" w:rsidRPr="00C11735">
        <w:rPr>
          <w:rFonts w:ascii="Arial" w:hAnsi="Arial" w:cs="Arial"/>
        </w:rPr>
        <w:t xml:space="preserve"> </w:t>
      </w:r>
      <w:proofErr w:type="gramStart"/>
      <w:r w:rsidRPr="00C11735">
        <w:rPr>
          <w:rFonts w:ascii="Arial" w:hAnsi="Arial" w:cs="Arial"/>
        </w:rPr>
        <w:t>novca</w:t>
      </w:r>
      <w:proofErr w:type="gramEnd"/>
      <w:r w:rsidRPr="00C11735">
        <w:rPr>
          <w:rFonts w:ascii="Arial" w:hAnsi="Arial" w:cs="Arial"/>
        </w:rPr>
        <w:t xml:space="preserve"> na žiro-računu </w:t>
      </w:r>
      <w:r w:rsidR="00E15ACC">
        <w:rPr>
          <w:rFonts w:ascii="Arial" w:hAnsi="Arial" w:cs="Arial"/>
        </w:rPr>
        <w:t>i</w:t>
      </w:r>
      <w:r w:rsidR="00450522">
        <w:rPr>
          <w:rFonts w:ascii="Arial" w:hAnsi="Arial" w:cs="Arial"/>
        </w:rPr>
        <w:t xml:space="preserve"> u blagajni </w:t>
      </w:r>
      <w:r w:rsidR="00C742E9">
        <w:rPr>
          <w:rFonts w:ascii="Arial" w:hAnsi="Arial" w:cs="Arial"/>
        </w:rPr>
        <w:t>– AOP 06</w:t>
      </w:r>
      <w:r w:rsidR="00A60A88">
        <w:rPr>
          <w:rFonts w:ascii="Arial" w:hAnsi="Arial" w:cs="Arial"/>
        </w:rPr>
        <w:t>4</w:t>
      </w:r>
    </w:p>
    <w:p w:rsidR="00A25014" w:rsidRDefault="00F86AB9" w:rsidP="002A2D36">
      <w:pPr>
        <w:pStyle w:val="Bezproreda"/>
        <w:rPr>
          <w:rFonts w:ascii="Arial" w:hAnsi="Arial" w:cs="Arial"/>
        </w:rPr>
      </w:pPr>
      <w:r w:rsidRPr="00C11735">
        <w:rPr>
          <w:rFonts w:ascii="Arial" w:hAnsi="Arial" w:cs="Arial"/>
        </w:rPr>
        <w:t>2)</w:t>
      </w:r>
      <w:r w:rsidR="00D94FA6" w:rsidRPr="00C11735">
        <w:rPr>
          <w:rFonts w:ascii="Arial" w:hAnsi="Arial" w:cs="Arial"/>
        </w:rPr>
        <w:t xml:space="preserve"> </w:t>
      </w:r>
      <w:proofErr w:type="gramStart"/>
      <w:r w:rsidRPr="00C11735">
        <w:rPr>
          <w:rFonts w:ascii="Arial" w:hAnsi="Arial" w:cs="Arial"/>
        </w:rPr>
        <w:t>p</w:t>
      </w:r>
      <w:r w:rsidR="00FC0C9B" w:rsidRPr="00C11735">
        <w:rPr>
          <w:rFonts w:ascii="Arial" w:hAnsi="Arial" w:cs="Arial"/>
        </w:rPr>
        <w:t>otraživanja</w:t>
      </w:r>
      <w:proofErr w:type="gramEnd"/>
      <w:r w:rsidR="00FC0C9B" w:rsidRPr="00C11735">
        <w:rPr>
          <w:rFonts w:ascii="Arial" w:hAnsi="Arial" w:cs="Arial"/>
        </w:rPr>
        <w:t xml:space="preserve"> </w:t>
      </w:r>
      <w:r w:rsidR="00A25014">
        <w:rPr>
          <w:rFonts w:ascii="Arial" w:hAnsi="Arial" w:cs="Arial"/>
        </w:rPr>
        <w:t>od Županije za refundaciju svoga dijela utroška električne energije</w:t>
      </w:r>
      <w:r w:rsidR="00C742E9">
        <w:rPr>
          <w:rFonts w:ascii="Arial" w:hAnsi="Arial" w:cs="Arial"/>
        </w:rPr>
        <w:t xml:space="preserve"> – AOP 081</w:t>
      </w:r>
    </w:p>
    <w:p w:rsidR="00450522" w:rsidRDefault="00F86AB9" w:rsidP="002A2D36">
      <w:pPr>
        <w:pStyle w:val="Bezproreda"/>
        <w:rPr>
          <w:rFonts w:ascii="Arial" w:hAnsi="Arial" w:cs="Arial"/>
        </w:rPr>
      </w:pPr>
      <w:r w:rsidRPr="00C11735">
        <w:rPr>
          <w:rFonts w:ascii="Arial" w:hAnsi="Arial" w:cs="Arial"/>
        </w:rPr>
        <w:t>3)</w:t>
      </w:r>
      <w:r w:rsidR="00D94FA6" w:rsidRPr="00C11735">
        <w:rPr>
          <w:rFonts w:ascii="Arial" w:hAnsi="Arial" w:cs="Arial"/>
        </w:rPr>
        <w:t xml:space="preserve"> </w:t>
      </w:r>
      <w:proofErr w:type="gramStart"/>
      <w:r w:rsidRPr="00C11735">
        <w:rPr>
          <w:rFonts w:ascii="Arial" w:hAnsi="Arial" w:cs="Arial"/>
        </w:rPr>
        <w:t>dionice</w:t>
      </w:r>
      <w:proofErr w:type="gramEnd"/>
      <w:r w:rsidRPr="00C11735">
        <w:rPr>
          <w:rFonts w:ascii="Arial" w:hAnsi="Arial" w:cs="Arial"/>
        </w:rPr>
        <w:t xml:space="preserve"> </w:t>
      </w:r>
      <w:r w:rsidR="00450522">
        <w:rPr>
          <w:rFonts w:ascii="Arial" w:hAnsi="Arial" w:cs="Arial"/>
        </w:rPr>
        <w:t>i</w:t>
      </w:r>
      <w:r w:rsidRPr="00C11735">
        <w:rPr>
          <w:rFonts w:ascii="Arial" w:hAnsi="Arial" w:cs="Arial"/>
        </w:rPr>
        <w:t xml:space="preserve"> udjeli u glavnici trgovačkih društava</w:t>
      </w:r>
      <w:r w:rsidR="007D4C72" w:rsidRPr="00C11735">
        <w:rPr>
          <w:rFonts w:ascii="Arial" w:hAnsi="Arial" w:cs="Arial"/>
        </w:rPr>
        <w:t xml:space="preserve"> - </w:t>
      </w:r>
      <w:r w:rsidR="00FC0C9B" w:rsidRPr="00C11735">
        <w:rPr>
          <w:rFonts w:ascii="Arial" w:hAnsi="Arial" w:cs="Arial"/>
        </w:rPr>
        <w:t>AOP</w:t>
      </w:r>
      <w:r w:rsidR="007D4C72" w:rsidRPr="00C11735">
        <w:rPr>
          <w:rFonts w:ascii="Arial" w:hAnsi="Arial" w:cs="Arial"/>
        </w:rPr>
        <w:t xml:space="preserve"> </w:t>
      </w:r>
      <w:r w:rsidR="00A25014">
        <w:rPr>
          <w:rFonts w:ascii="Arial" w:hAnsi="Arial" w:cs="Arial"/>
        </w:rPr>
        <w:t>134</w:t>
      </w:r>
      <w:r w:rsidR="007D4C72" w:rsidRPr="00C11735">
        <w:rPr>
          <w:rFonts w:ascii="Arial" w:hAnsi="Arial" w:cs="Arial"/>
        </w:rPr>
        <w:t xml:space="preserve"> </w:t>
      </w:r>
    </w:p>
    <w:p w:rsidR="00250A99" w:rsidRDefault="007D4C72" w:rsidP="002A2D36">
      <w:pPr>
        <w:pStyle w:val="Bezproreda"/>
        <w:rPr>
          <w:rFonts w:ascii="Arial" w:hAnsi="Arial" w:cs="Arial"/>
        </w:rPr>
      </w:pPr>
      <w:r w:rsidRPr="00C11735">
        <w:rPr>
          <w:rFonts w:ascii="Arial" w:hAnsi="Arial" w:cs="Arial"/>
        </w:rPr>
        <w:t>4)</w:t>
      </w:r>
      <w:r w:rsidR="00D94FA6" w:rsidRPr="00C11735">
        <w:rPr>
          <w:rFonts w:ascii="Arial" w:hAnsi="Arial" w:cs="Arial"/>
        </w:rPr>
        <w:t xml:space="preserve"> </w:t>
      </w:r>
      <w:r w:rsidRPr="00C11735">
        <w:rPr>
          <w:rFonts w:ascii="Arial" w:hAnsi="Arial" w:cs="Arial"/>
        </w:rPr>
        <w:t>potraživanja za prihode poslovanja  - AOP 14</w:t>
      </w:r>
      <w:r w:rsidR="00BB1F30">
        <w:rPr>
          <w:rFonts w:ascii="Arial" w:hAnsi="Arial" w:cs="Arial"/>
        </w:rPr>
        <w:t>1</w:t>
      </w:r>
      <w:r w:rsidRPr="00C11735">
        <w:rPr>
          <w:rFonts w:ascii="Arial" w:hAnsi="Arial" w:cs="Arial"/>
        </w:rPr>
        <w:t xml:space="preserve"> - od čega potraživanja za poreze AOP 14</w:t>
      </w:r>
      <w:r w:rsidR="00BB1F30">
        <w:rPr>
          <w:rFonts w:ascii="Arial" w:hAnsi="Arial" w:cs="Arial"/>
        </w:rPr>
        <w:t>2</w:t>
      </w:r>
      <w:r w:rsidRPr="00C11735">
        <w:rPr>
          <w:rFonts w:ascii="Arial" w:hAnsi="Arial" w:cs="Arial"/>
        </w:rPr>
        <w:t>,</w:t>
      </w:r>
      <w:r w:rsidR="00BB1F30">
        <w:rPr>
          <w:rFonts w:ascii="Arial" w:hAnsi="Arial" w:cs="Arial"/>
        </w:rPr>
        <w:t xml:space="preserve"> potraživanja za tuđe prihode – legalizacija AOP 15</w:t>
      </w:r>
      <w:r w:rsidR="00C742E9">
        <w:rPr>
          <w:rFonts w:ascii="Arial" w:hAnsi="Arial" w:cs="Arial"/>
        </w:rPr>
        <w:t>3</w:t>
      </w:r>
      <w:r w:rsidR="00BB1F30">
        <w:rPr>
          <w:rFonts w:ascii="Arial" w:hAnsi="Arial" w:cs="Arial"/>
        </w:rPr>
        <w:t>,</w:t>
      </w:r>
      <w:r w:rsidRPr="00C11735">
        <w:rPr>
          <w:rFonts w:ascii="Arial" w:hAnsi="Arial" w:cs="Arial"/>
        </w:rPr>
        <w:t xml:space="preserve"> potraživanja za </w:t>
      </w:r>
      <w:r w:rsidR="00BB1F30">
        <w:rPr>
          <w:rFonts w:ascii="Arial" w:hAnsi="Arial" w:cs="Arial"/>
        </w:rPr>
        <w:t>komunalni doprinos i komunalnu naknadu</w:t>
      </w:r>
      <w:r w:rsidRPr="00C11735">
        <w:rPr>
          <w:rFonts w:ascii="Arial" w:hAnsi="Arial" w:cs="Arial"/>
        </w:rPr>
        <w:t xml:space="preserve"> AOP 15</w:t>
      </w:r>
      <w:r w:rsidR="00C742E9">
        <w:rPr>
          <w:rFonts w:ascii="Arial" w:hAnsi="Arial" w:cs="Arial"/>
        </w:rPr>
        <w:t>4</w:t>
      </w:r>
      <w:r w:rsidRPr="00C11735">
        <w:rPr>
          <w:rFonts w:ascii="Arial" w:hAnsi="Arial" w:cs="Arial"/>
        </w:rPr>
        <w:t xml:space="preserve"> </w:t>
      </w:r>
      <w:r w:rsidR="00BB1F30">
        <w:rPr>
          <w:rFonts w:ascii="Arial" w:hAnsi="Arial" w:cs="Arial"/>
        </w:rPr>
        <w:t>te</w:t>
      </w:r>
      <w:r w:rsidRPr="00C11735">
        <w:rPr>
          <w:rFonts w:ascii="Arial" w:hAnsi="Arial" w:cs="Arial"/>
        </w:rPr>
        <w:t xml:space="preserve"> potraživanja za prih</w:t>
      </w:r>
      <w:r w:rsidR="00E15ACC">
        <w:rPr>
          <w:rFonts w:ascii="Arial" w:hAnsi="Arial" w:cs="Arial"/>
        </w:rPr>
        <w:t xml:space="preserve">ode od prodaje usluga </w:t>
      </w:r>
      <w:r w:rsidR="00BB1F30">
        <w:rPr>
          <w:rFonts w:ascii="Arial" w:hAnsi="Arial" w:cs="Arial"/>
        </w:rPr>
        <w:t>– odvoz smeća</w:t>
      </w:r>
      <w:r w:rsidR="00E15ACC">
        <w:rPr>
          <w:rFonts w:ascii="Arial" w:hAnsi="Arial" w:cs="Arial"/>
        </w:rPr>
        <w:t xml:space="preserve"> AOP 15</w:t>
      </w:r>
      <w:r w:rsidR="00C742E9">
        <w:rPr>
          <w:rFonts w:ascii="Arial" w:hAnsi="Arial" w:cs="Arial"/>
        </w:rPr>
        <w:t>5</w:t>
      </w:r>
      <w:r w:rsidR="00450522">
        <w:rPr>
          <w:rFonts w:ascii="Arial" w:hAnsi="Arial" w:cs="Arial"/>
        </w:rPr>
        <w:t>.</w:t>
      </w:r>
      <w:r w:rsidR="00E15ACC">
        <w:rPr>
          <w:rFonts w:ascii="Arial" w:hAnsi="Arial" w:cs="Arial"/>
        </w:rPr>
        <w:t xml:space="preserve"> </w:t>
      </w:r>
    </w:p>
    <w:p w:rsidR="00450522" w:rsidRDefault="00DB0A89" w:rsidP="002A2D3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AOPi 154 i 155 - </w:t>
      </w:r>
      <w:r w:rsidR="00ED24DB">
        <w:rPr>
          <w:rFonts w:ascii="Arial" w:hAnsi="Arial" w:cs="Arial"/>
        </w:rPr>
        <w:t>p</w:t>
      </w:r>
      <w:r w:rsidR="00BB1F30">
        <w:rPr>
          <w:rFonts w:ascii="Arial" w:hAnsi="Arial" w:cs="Arial"/>
        </w:rPr>
        <w:t xml:space="preserve">otraživanja </w:t>
      </w:r>
      <w:r>
        <w:rPr>
          <w:rFonts w:ascii="Arial" w:hAnsi="Arial" w:cs="Arial"/>
        </w:rPr>
        <w:t xml:space="preserve">za komunalni doprinos, komunalnu naknadu i uslugu odvoza smeća su umanjena jer je izvršen otpis zastarjelih nenaplativih potraživanja u iznosu 338.538,00 </w:t>
      </w:r>
      <w:proofErr w:type="gramStart"/>
      <w:r>
        <w:rPr>
          <w:rFonts w:ascii="Arial" w:hAnsi="Arial" w:cs="Arial"/>
        </w:rPr>
        <w:t>kn</w:t>
      </w:r>
      <w:proofErr w:type="gramEnd"/>
      <w:r>
        <w:rPr>
          <w:rFonts w:ascii="Arial" w:hAnsi="Arial" w:cs="Arial"/>
        </w:rPr>
        <w:t xml:space="preserve"> što je prikazano u obrascu P-VRIO.</w:t>
      </w:r>
    </w:p>
    <w:p w:rsidR="00DB0A89" w:rsidRDefault="00DB0A89" w:rsidP="002A2D3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AOP 158 – ispravak vrijednosti potraživanja knjižen je po izviješću Porezne uprave i odnosi se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porez na kuće za odmor.</w:t>
      </w:r>
    </w:p>
    <w:p w:rsidR="00BB1F30" w:rsidRDefault="00BB1F30" w:rsidP="002A2D36">
      <w:pPr>
        <w:pStyle w:val="Bezproreda"/>
        <w:rPr>
          <w:rFonts w:ascii="Arial" w:hAnsi="Arial" w:cs="Arial"/>
        </w:rPr>
      </w:pPr>
    </w:p>
    <w:p w:rsidR="00D94FA6" w:rsidRPr="00C11735" w:rsidRDefault="005A0C99" w:rsidP="002A2D36">
      <w:pPr>
        <w:pStyle w:val="Bezproreda"/>
        <w:rPr>
          <w:rFonts w:ascii="Arial" w:hAnsi="Arial" w:cs="Arial"/>
          <w:b/>
        </w:rPr>
      </w:pPr>
      <w:r w:rsidRPr="00C11735">
        <w:rPr>
          <w:rFonts w:ascii="Arial" w:hAnsi="Arial" w:cs="Arial"/>
          <w:b/>
        </w:rPr>
        <w:t>Bilješka 3</w:t>
      </w:r>
    </w:p>
    <w:p w:rsidR="008E7220" w:rsidRDefault="00BB1F30" w:rsidP="00E80A22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Obveze</w:t>
      </w:r>
      <w:r w:rsidR="005A0C99" w:rsidRPr="00C11735">
        <w:rPr>
          <w:rFonts w:ascii="Arial" w:hAnsi="Arial" w:cs="Arial"/>
        </w:rPr>
        <w:t xml:space="preserve">- AOP </w:t>
      </w:r>
      <w:r w:rsidR="00DB0A89">
        <w:rPr>
          <w:rFonts w:ascii="Arial" w:hAnsi="Arial" w:cs="Arial"/>
        </w:rPr>
        <w:t>170</w:t>
      </w:r>
      <w:r w:rsidR="00914B4A" w:rsidRPr="00C117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914B4A" w:rsidRPr="00C117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 </w:t>
      </w:r>
      <w:r w:rsidR="00DB0A89">
        <w:rPr>
          <w:rFonts w:ascii="Arial" w:hAnsi="Arial" w:cs="Arial"/>
        </w:rPr>
        <w:t xml:space="preserve">smanjene </w:t>
      </w:r>
      <w:r>
        <w:rPr>
          <w:rFonts w:ascii="Arial" w:hAnsi="Arial" w:cs="Arial"/>
        </w:rPr>
        <w:t xml:space="preserve">za </w:t>
      </w:r>
      <w:r w:rsidR="00DB0A89">
        <w:rPr>
          <w:rFonts w:ascii="Arial" w:hAnsi="Arial" w:cs="Arial"/>
        </w:rPr>
        <w:t>59</w:t>
      </w:r>
      <w:proofErr w:type="gramStart"/>
      <w:r w:rsidR="00DB0A89">
        <w:rPr>
          <w:rFonts w:ascii="Arial" w:hAnsi="Arial" w:cs="Arial"/>
        </w:rPr>
        <w:t>,6</w:t>
      </w:r>
      <w:proofErr w:type="gramEnd"/>
      <w:r>
        <w:rPr>
          <w:rFonts w:ascii="Arial" w:hAnsi="Arial" w:cs="Arial"/>
        </w:rPr>
        <w:t xml:space="preserve">% </w:t>
      </w:r>
      <w:r w:rsidR="00A60A88">
        <w:rPr>
          <w:rFonts w:ascii="Arial" w:hAnsi="Arial" w:cs="Arial"/>
        </w:rPr>
        <w:t xml:space="preserve">u odnosu na početno stanje </w:t>
      </w:r>
      <w:r>
        <w:rPr>
          <w:rFonts w:ascii="Arial" w:hAnsi="Arial" w:cs="Arial"/>
        </w:rPr>
        <w:t>i iznos odgovara AOPu 03</w:t>
      </w:r>
      <w:r w:rsidR="00DB0A89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u obrascu Obveze – </w:t>
      </w:r>
      <w:r w:rsidR="00DB0A89" w:rsidRPr="00DB0A89">
        <w:rPr>
          <w:rFonts w:ascii="Arial" w:hAnsi="Arial" w:cs="Arial"/>
        </w:rPr>
        <w:t>638.124</w:t>
      </w:r>
      <w:r w:rsidR="00A60A88">
        <w:rPr>
          <w:rFonts w:ascii="Arial" w:hAnsi="Arial" w:cs="Arial"/>
        </w:rPr>
        <w:t>,00 kn, a</w:t>
      </w:r>
      <w:r w:rsidR="006A3F77" w:rsidRPr="00C11735">
        <w:rPr>
          <w:rFonts w:ascii="Arial" w:hAnsi="Arial" w:cs="Arial"/>
        </w:rPr>
        <w:t xml:space="preserve"> sastoje se od dospjelih </w:t>
      </w:r>
      <w:r w:rsidR="008E7220">
        <w:rPr>
          <w:rFonts w:ascii="Arial" w:hAnsi="Arial" w:cs="Arial"/>
        </w:rPr>
        <w:t>–</w:t>
      </w:r>
      <w:r w:rsidR="006A3F77" w:rsidRPr="00C11735">
        <w:rPr>
          <w:rFonts w:ascii="Arial" w:hAnsi="Arial" w:cs="Arial"/>
        </w:rPr>
        <w:t xml:space="preserve"> </w:t>
      </w:r>
      <w:r w:rsidR="005912B1" w:rsidRPr="005912B1">
        <w:rPr>
          <w:rFonts w:ascii="Arial" w:hAnsi="Arial" w:cs="Arial"/>
        </w:rPr>
        <w:t>126.143</w:t>
      </w:r>
      <w:r w:rsidR="00A60A88">
        <w:rPr>
          <w:rFonts w:ascii="Arial" w:hAnsi="Arial" w:cs="Arial"/>
        </w:rPr>
        <w:t>,00 kn</w:t>
      </w:r>
      <w:r w:rsidR="005912B1" w:rsidRPr="005912B1">
        <w:rPr>
          <w:rFonts w:ascii="Arial" w:hAnsi="Arial" w:cs="Arial"/>
        </w:rPr>
        <w:t xml:space="preserve"> </w:t>
      </w:r>
      <w:r w:rsidR="008E7220">
        <w:rPr>
          <w:rFonts w:ascii="Arial" w:hAnsi="Arial" w:cs="Arial"/>
        </w:rPr>
        <w:t>(u obrascu Obveze AOP 0</w:t>
      </w:r>
      <w:r w:rsidR="006D0563">
        <w:rPr>
          <w:rFonts w:ascii="Arial" w:hAnsi="Arial" w:cs="Arial"/>
        </w:rPr>
        <w:t>3</w:t>
      </w:r>
      <w:r w:rsidR="005912B1">
        <w:rPr>
          <w:rFonts w:ascii="Arial" w:hAnsi="Arial" w:cs="Arial"/>
        </w:rPr>
        <w:t>9</w:t>
      </w:r>
      <w:r w:rsidR="008E7220">
        <w:rPr>
          <w:rFonts w:ascii="Arial" w:hAnsi="Arial" w:cs="Arial"/>
        </w:rPr>
        <w:t>)</w:t>
      </w:r>
      <w:r w:rsidR="006A3F77" w:rsidRPr="00C11735">
        <w:rPr>
          <w:rFonts w:ascii="Arial" w:hAnsi="Arial" w:cs="Arial"/>
        </w:rPr>
        <w:t xml:space="preserve"> i nedospjelih </w:t>
      </w:r>
      <w:r w:rsidR="005912B1" w:rsidRPr="005912B1">
        <w:rPr>
          <w:rFonts w:ascii="Arial" w:hAnsi="Arial" w:cs="Arial"/>
        </w:rPr>
        <w:t>511.981</w:t>
      </w:r>
      <w:r w:rsidR="00A60A88">
        <w:rPr>
          <w:rFonts w:ascii="Arial" w:hAnsi="Arial" w:cs="Arial"/>
        </w:rPr>
        <w:t>,00 kn</w:t>
      </w:r>
      <w:r w:rsidR="005912B1" w:rsidRPr="005912B1">
        <w:rPr>
          <w:rFonts w:ascii="Arial" w:hAnsi="Arial" w:cs="Arial"/>
        </w:rPr>
        <w:t xml:space="preserve"> </w:t>
      </w:r>
      <w:r w:rsidR="008E7220">
        <w:rPr>
          <w:rFonts w:ascii="Arial" w:hAnsi="Arial" w:cs="Arial"/>
        </w:rPr>
        <w:t>(u Obvezama AOP 09</w:t>
      </w:r>
      <w:r w:rsidR="005912B1">
        <w:rPr>
          <w:rFonts w:ascii="Arial" w:hAnsi="Arial" w:cs="Arial"/>
        </w:rPr>
        <w:t>7</w:t>
      </w:r>
      <w:r w:rsidR="00CC63EC">
        <w:rPr>
          <w:rFonts w:ascii="Arial" w:hAnsi="Arial" w:cs="Arial"/>
        </w:rPr>
        <w:t>)</w:t>
      </w:r>
      <w:r w:rsidR="00A60A88">
        <w:rPr>
          <w:rFonts w:ascii="Arial" w:hAnsi="Arial" w:cs="Arial"/>
        </w:rPr>
        <w:t>.</w:t>
      </w:r>
    </w:p>
    <w:p w:rsidR="00ED24DB" w:rsidRDefault="00CC63EC" w:rsidP="00E80A22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Čine ih obveze za zaposlene</w:t>
      </w:r>
      <w:r w:rsidR="000D7852">
        <w:rPr>
          <w:rFonts w:ascii="Arial" w:hAnsi="Arial" w:cs="Arial"/>
        </w:rPr>
        <w:t xml:space="preserve"> (AOP 172)</w:t>
      </w:r>
      <w:r w:rsidR="00ED24D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 cjelosti </w:t>
      </w:r>
      <w:r w:rsidR="00D84E3D">
        <w:rPr>
          <w:rFonts w:ascii="Arial" w:hAnsi="Arial" w:cs="Arial"/>
        </w:rPr>
        <w:t xml:space="preserve">nedospjele i </w:t>
      </w:r>
      <w:r>
        <w:rPr>
          <w:rFonts w:ascii="Arial" w:hAnsi="Arial" w:cs="Arial"/>
        </w:rPr>
        <w:t xml:space="preserve">odnose </w:t>
      </w:r>
      <w:r w:rsidR="00D84E3D">
        <w:rPr>
          <w:rFonts w:ascii="Arial" w:hAnsi="Arial" w:cs="Arial"/>
        </w:rPr>
        <w:t xml:space="preserve">se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plaću za 12/2020</w:t>
      </w:r>
      <w:r w:rsidR="005912B1">
        <w:rPr>
          <w:rFonts w:ascii="Arial" w:hAnsi="Arial" w:cs="Arial"/>
        </w:rPr>
        <w:t>, a manje su jer je 30.04.2021. završio proje</w:t>
      </w:r>
      <w:r w:rsidR="00ED24DB">
        <w:rPr>
          <w:rFonts w:ascii="Arial" w:hAnsi="Arial" w:cs="Arial"/>
        </w:rPr>
        <w:t>kt Zaželi čime je smanjen broj zaposlenih.</w:t>
      </w:r>
    </w:p>
    <w:p w:rsidR="00CC63EC" w:rsidRDefault="00CC63EC" w:rsidP="00E80A22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Obveze za materijalne rashode</w:t>
      </w:r>
      <w:r w:rsidR="00ED24DB">
        <w:rPr>
          <w:rFonts w:ascii="Arial" w:hAnsi="Arial" w:cs="Arial"/>
        </w:rPr>
        <w:t xml:space="preserve"> </w:t>
      </w:r>
      <w:r w:rsidR="000D7852">
        <w:rPr>
          <w:rFonts w:ascii="Arial" w:hAnsi="Arial" w:cs="Arial"/>
        </w:rPr>
        <w:t>(</w:t>
      </w:r>
      <w:r w:rsidR="005912B1">
        <w:rPr>
          <w:rFonts w:ascii="Arial" w:hAnsi="Arial" w:cs="Arial"/>
        </w:rPr>
        <w:t>AOP 173</w:t>
      </w:r>
      <w:r w:rsidR="000D7852">
        <w:rPr>
          <w:rFonts w:ascii="Arial" w:hAnsi="Arial" w:cs="Arial"/>
        </w:rPr>
        <w:t>)</w:t>
      </w:r>
      <w:r w:rsidR="005912B1">
        <w:rPr>
          <w:rFonts w:ascii="Arial" w:hAnsi="Arial" w:cs="Arial"/>
        </w:rPr>
        <w:t xml:space="preserve"> i nabavu nefinancijske imovine </w:t>
      </w:r>
      <w:r w:rsidR="000D7852">
        <w:rPr>
          <w:rFonts w:ascii="Arial" w:hAnsi="Arial" w:cs="Arial"/>
        </w:rPr>
        <w:t>(</w:t>
      </w:r>
      <w:r w:rsidR="005912B1">
        <w:rPr>
          <w:rFonts w:ascii="Arial" w:hAnsi="Arial" w:cs="Arial"/>
        </w:rPr>
        <w:t>AOP 183</w:t>
      </w:r>
      <w:proofErr w:type="gramStart"/>
      <w:r w:rsidR="000D7852">
        <w:rPr>
          <w:rFonts w:ascii="Arial" w:hAnsi="Arial" w:cs="Arial"/>
        </w:rPr>
        <w:t>)</w:t>
      </w:r>
      <w:r w:rsidR="005912B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najvećim</w:t>
      </w:r>
      <w:proofErr w:type="gramEnd"/>
      <w:r>
        <w:rPr>
          <w:rFonts w:ascii="Arial" w:hAnsi="Arial" w:cs="Arial"/>
        </w:rPr>
        <w:t xml:space="preserve"> dijelom </w:t>
      </w:r>
      <w:r w:rsidR="005912B1">
        <w:rPr>
          <w:rFonts w:ascii="Arial" w:hAnsi="Arial" w:cs="Arial"/>
        </w:rPr>
        <w:t>su podmirene što se odrazilo i na stanje sredstava na žiro računu – AOP 067.</w:t>
      </w:r>
    </w:p>
    <w:p w:rsidR="000E074D" w:rsidRDefault="000E074D" w:rsidP="002A2D36">
      <w:pPr>
        <w:pStyle w:val="Bezproreda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Obveze za kredite i zajmove – AOP </w:t>
      </w:r>
      <w:r w:rsidR="005912B1">
        <w:rPr>
          <w:rFonts w:ascii="Arial" w:hAnsi="Arial" w:cs="Arial"/>
        </w:rPr>
        <w:t>206</w:t>
      </w:r>
      <w:r>
        <w:rPr>
          <w:rFonts w:ascii="Arial" w:hAnsi="Arial" w:cs="Arial"/>
        </w:rPr>
        <w:t xml:space="preserve"> (u Obvezama </w:t>
      </w:r>
      <w:r w:rsidR="005912B1">
        <w:rPr>
          <w:rFonts w:ascii="Arial" w:hAnsi="Arial" w:cs="Arial"/>
        </w:rPr>
        <w:t>101</w:t>
      </w:r>
      <w:r>
        <w:rPr>
          <w:rFonts w:ascii="Arial" w:hAnsi="Arial" w:cs="Arial"/>
        </w:rPr>
        <w:t xml:space="preserve">) – su obveze za </w:t>
      </w:r>
      <w:r w:rsidR="005912B1">
        <w:rPr>
          <w:rFonts w:ascii="Arial" w:hAnsi="Arial" w:cs="Arial"/>
        </w:rPr>
        <w:t xml:space="preserve">otplatu glavnice </w:t>
      </w:r>
      <w:r>
        <w:rPr>
          <w:rFonts w:ascii="Arial" w:hAnsi="Arial" w:cs="Arial"/>
        </w:rPr>
        <w:t>financijsk</w:t>
      </w:r>
      <w:r w:rsidR="005912B1">
        <w:rPr>
          <w:rFonts w:ascii="Arial" w:hAnsi="Arial" w:cs="Arial"/>
        </w:rPr>
        <w:t>og</w:t>
      </w:r>
      <w:r>
        <w:rPr>
          <w:rFonts w:ascii="Arial" w:hAnsi="Arial" w:cs="Arial"/>
        </w:rPr>
        <w:t xml:space="preserve"> leasing</w:t>
      </w:r>
      <w:r w:rsidR="005912B1">
        <w:rPr>
          <w:rFonts w:ascii="Arial" w:hAnsi="Arial" w:cs="Arial"/>
        </w:rPr>
        <w:t>a</w:t>
      </w:r>
      <w:r w:rsidR="00157A12">
        <w:rPr>
          <w:rFonts w:ascii="Arial" w:hAnsi="Arial" w:cs="Arial"/>
        </w:rPr>
        <w:t xml:space="preserve"> po ugovor</w:t>
      </w:r>
      <w:r w:rsidR="005912B1">
        <w:rPr>
          <w:rFonts w:ascii="Arial" w:hAnsi="Arial" w:cs="Arial"/>
        </w:rPr>
        <w:t>u</w:t>
      </w:r>
      <w:r w:rsidR="00157A12">
        <w:rPr>
          <w:rFonts w:ascii="Arial" w:hAnsi="Arial" w:cs="Arial"/>
        </w:rPr>
        <w:t xml:space="preserve"> za kupnju prijevo</w:t>
      </w:r>
      <w:r w:rsidR="005912B1">
        <w:rPr>
          <w:rFonts w:ascii="Arial" w:hAnsi="Arial" w:cs="Arial"/>
        </w:rPr>
        <w:t>znog</w:t>
      </w:r>
      <w:r w:rsidR="00157A12">
        <w:rPr>
          <w:rFonts w:ascii="Arial" w:hAnsi="Arial" w:cs="Arial"/>
        </w:rPr>
        <w:t xml:space="preserve"> sredstava i otplaćuj</w:t>
      </w:r>
      <w:r w:rsidR="005912B1">
        <w:rPr>
          <w:rFonts w:ascii="Arial" w:hAnsi="Arial" w:cs="Arial"/>
        </w:rPr>
        <w:t>e</w:t>
      </w:r>
      <w:r w:rsidR="00157A12">
        <w:rPr>
          <w:rFonts w:ascii="Arial" w:hAnsi="Arial" w:cs="Arial"/>
        </w:rPr>
        <w:t xml:space="preserve"> se </w:t>
      </w:r>
      <w:r w:rsidR="005912B1">
        <w:rPr>
          <w:rFonts w:ascii="Arial" w:hAnsi="Arial" w:cs="Arial"/>
        </w:rPr>
        <w:t xml:space="preserve">redovnim </w:t>
      </w:r>
      <w:r w:rsidR="00157A12">
        <w:rPr>
          <w:rFonts w:ascii="Arial" w:hAnsi="Arial" w:cs="Arial"/>
        </w:rPr>
        <w:t>mjesečnim ratama</w:t>
      </w:r>
      <w:r w:rsidR="005912B1">
        <w:rPr>
          <w:rFonts w:ascii="Arial" w:hAnsi="Arial" w:cs="Arial"/>
        </w:rPr>
        <w:t xml:space="preserve"> po primitku računa.</w:t>
      </w:r>
      <w:proofErr w:type="gramEnd"/>
    </w:p>
    <w:p w:rsidR="000E074D" w:rsidRPr="00C11735" w:rsidRDefault="000E074D" w:rsidP="002A2D36">
      <w:pPr>
        <w:pStyle w:val="Bezproreda"/>
        <w:rPr>
          <w:rFonts w:ascii="Arial" w:hAnsi="Arial" w:cs="Arial"/>
        </w:rPr>
      </w:pPr>
    </w:p>
    <w:p w:rsidR="005912B1" w:rsidRDefault="005912B1" w:rsidP="002A2D36">
      <w:pPr>
        <w:pStyle w:val="Bezproreda"/>
        <w:rPr>
          <w:rFonts w:ascii="Arial" w:hAnsi="Arial" w:cs="Arial"/>
          <w:b/>
        </w:rPr>
      </w:pPr>
    </w:p>
    <w:p w:rsidR="00FB40D1" w:rsidRDefault="006236A8" w:rsidP="002A2D36">
      <w:pPr>
        <w:pStyle w:val="Bezproreda"/>
        <w:rPr>
          <w:rFonts w:ascii="Arial" w:hAnsi="Arial" w:cs="Arial"/>
          <w:b/>
        </w:rPr>
      </w:pPr>
      <w:r w:rsidRPr="006236A8">
        <w:rPr>
          <w:rFonts w:ascii="Arial" w:hAnsi="Arial" w:cs="Arial"/>
          <w:b/>
        </w:rPr>
        <w:lastRenderedPageBreak/>
        <w:t xml:space="preserve">Bilješka </w:t>
      </w:r>
      <w:r w:rsidR="00B03B45">
        <w:rPr>
          <w:rFonts w:ascii="Arial" w:hAnsi="Arial" w:cs="Arial"/>
          <w:b/>
        </w:rPr>
        <w:t>4</w:t>
      </w:r>
    </w:p>
    <w:p w:rsidR="006236A8" w:rsidRDefault="0059273F" w:rsidP="002A2D3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AOP 241 – višak prihoda poslovanja je iznos nakon provedene zakonske korekcije temeljem članka 82 Pravilnika za iznos kapitalnih prijenosa utrošenih za nabavku dugotrajne imovine </w:t>
      </w:r>
      <w:r w:rsidR="006236A8">
        <w:rPr>
          <w:rFonts w:ascii="Arial" w:hAnsi="Arial" w:cs="Arial"/>
        </w:rPr>
        <w:t xml:space="preserve">– </w:t>
      </w:r>
      <w:r w:rsidR="00CA7B9D">
        <w:rPr>
          <w:rFonts w:ascii="Arial" w:hAnsi="Arial" w:cs="Arial"/>
        </w:rPr>
        <w:t>1.283.164</w:t>
      </w:r>
      <w:r w:rsidRPr="0059273F">
        <w:rPr>
          <w:rFonts w:ascii="Arial" w:hAnsi="Arial" w:cs="Arial"/>
        </w:rPr>
        <w:t>,</w:t>
      </w:r>
      <w:r w:rsidR="00CA7B9D">
        <w:rPr>
          <w:rFonts w:ascii="Arial" w:hAnsi="Arial" w:cs="Arial"/>
        </w:rPr>
        <w:t>00</w:t>
      </w:r>
      <w:r w:rsidR="006236A8">
        <w:rPr>
          <w:rFonts w:ascii="Arial" w:hAnsi="Arial" w:cs="Arial"/>
        </w:rPr>
        <w:t xml:space="preserve"> kn, čime je smanjen manjak p</w:t>
      </w:r>
      <w:r>
        <w:rPr>
          <w:rFonts w:ascii="Arial" w:hAnsi="Arial" w:cs="Arial"/>
        </w:rPr>
        <w:t xml:space="preserve">rihoda od nefinancijske imovine kao i za manjak primitaka od financijske imovine koji je također sadržan u prenesenom višku prihoda poslovanja iz prethodnih godina - </w:t>
      </w:r>
      <w:r w:rsidRPr="0059273F">
        <w:rPr>
          <w:rFonts w:ascii="Arial" w:hAnsi="Arial" w:cs="Arial"/>
        </w:rPr>
        <w:t>45.37</w:t>
      </w:r>
      <w:r w:rsidR="00CA7B9D">
        <w:rPr>
          <w:rFonts w:ascii="Arial" w:hAnsi="Arial" w:cs="Arial"/>
        </w:rPr>
        <w:t>6</w:t>
      </w:r>
      <w:r w:rsidRPr="0059273F">
        <w:rPr>
          <w:rFonts w:ascii="Arial" w:hAnsi="Arial" w:cs="Arial"/>
        </w:rPr>
        <w:t>,</w:t>
      </w:r>
      <w:r w:rsidR="00CA7B9D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kn.</w:t>
      </w:r>
    </w:p>
    <w:p w:rsidR="006236A8" w:rsidRDefault="006236A8" w:rsidP="002A2D3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Nakon korekcije višak prihoda poslovanja iznosi </w:t>
      </w:r>
      <w:r w:rsidR="0059273F" w:rsidRPr="0059273F">
        <w:rPr>
          <w:rFonts w:ascii="Arial" w:hAnsi="Arial" w:cs="Arial"/>
        </w:rPr>
        <w:t>1.055.63</w:t>
      </w:r>
      <w:r w:rsidR="00CA7B9D">
        <w:rPr>
          <w:rFonts w:ascii="Arial" w:hAnsi="Arial" w:cs="Arial"/>
        </w:rPr>
        <w:t>7</w:t>
      </w:r>
      <w:proofErr w:type="gramStart"/>
      <w:r w:rsidR="0059273F" w:rsidRPr="0059273F">
        <w:rPr>
          <w:rFonts w:ascii="Arial" w:hAnsi="Arial" w:cs="Arial"/>
        </w:rPr>
        <w:t>,</w:t>
      </w:r>
      <w:r w:rsidR="00CA7B9D">
        <w:rPr>
          <w:rFonts w:ascii="Arial" w:hAnsi="Arial" w:cs="Arial"/>
        </w:rPr>
        <w:t>00</w:t>
      </w:r>
      <w:proofErr w:type="gramEnd"/>
      <w:r>
        <w:rPr>
          <w:rFonts w:ascii="Arial" w:hAnsi="Arial" w:cs="Arial"/>
        </w:rPr>
        <w:t xml:space="preserve">, manjak prihoda od nefinancijske imovine </w:t>
      </w:r>
      <w:r w:rsidR="0059273F" w:rsidRPr="0059273F">
        <w:rPr>
          <w:rFonts w:ascii="Arial" w:hAnsi="Arial" w:cs="Arial"/>
        </w:rPr>
        <w:t>1.239.64</w:t>
      </w:r>
      <w:r w:rsidR="00CA7B9D">
        <w:rPr>
          <w:rFonts w:ascii="Arial" w:hAnsi="Arial" w:cs="Arial"/>
        </w:rPr>
        <w:t>7</w:t>
      </w:r>
      <w:r w:rsidR="0059273F" w:rsidRPr="0059273F">
        <w:rPr>
          <w:rFonts w:ascii="Arial" w:hAnsi="Arial" w:cs="Arial"/>
        </w:rPr>
        <w:t>,</w:t>
      </w:r>
      <w:r w:rsidR="00CA7B9D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iz čega proizlazi da je zapravo ostvaren ukupan manjak prihoda od </w:t>
      </w:r>
      <w:r w:rsidR="00CA7B9D">
        <w:rPr>
          <w:rFonts w:ascii="Arial" w:hAnsi="Arial" w:cs="Arial"/>
        </w:rPr>
        <w:t>184.010,00</w:t>
      </w:r>
      <w:r>
        <w:rPr>
          <w:rFonts w:ascii="Arial" w:hAnsi="Arial" w:cs="Arial"/>
        </w:rPr>
        <w:t xml:space="preserve"> što se vidi </w:t>
      </w:r>
      <w:r w:rsidR="00B03B45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u obrascu PR-RAS na AOPu 63</w:t>
      </w:r>
      <w:r w:rsidR="00CA7B9D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6236A8" w:rsidRDefault="00CA7B9D" w:rsidP="002A2D3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Obračunati prihodi poslovanja – AOP 249 – sadrže smanjenje za ispravak vrijednosti potraživanja za poreze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kuće za odmor te otpis zastarjelih nenaplativih potraživanja.</w:t>
      </w:r>
    </w:p>
    <w:p w:rsidR="00CA7B9D" w:rsidRDefault="00CA7B9D" w:rsidP="002A2D3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AOP 258 – nedospjela potraživanja za prihode poslovanja odnose se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račune za odvoz smeća za 12/2021 od 31.12.2021.</w:t>
      </w:r>
    </w:p>
    <w:p w:rsidR="00CA7B9D" w:rsidRDefault="00CA7B9D" w:rsidP="002A2D3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AOPi 280, 281, 282, 283 i 287 – dospjele </w:t>
      </w:r>
      <w:r w:rsidR="00FA46B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nedospjele obveze u skladu su </w:t>
      </w:r>
      <w:proofErr w:type="gramStart"/>
      <w:r>
        <w:rPr>
          <w:rFonts w:ascii="Arial" w:hAnsi="Arial" w:cs="Arial"/>
        </w:rPr>
        <w:t>sa</w:t>
      </w:r>
      <w:proofErr w:type="gramEnd"/>
      <w:r>
        <w:rPr>
          <w:rFonts w:ascii="Arial" w:hAnsi="Arial" w:cs="Arial"/>
        </w:rPr>
        <w:t xml:space="preserve"> AOPima 039 i 097 obrasca Obveze.</w:t>
      </w:r>
    </w:p>
    <w:p w:rsidR="00CA7B9D" w:rsidRDefault="00CA7B9D" w:rsidP="002A2D36">
      <w:pPr>
        <w:pStyle w:val="Bezproreda"/>
        <w:rPr>
          <w:rFonts w:ascii="Arial" w:hAnsi="Arial" w:cs="Arial"/>
        </w:rPr>
      </w:pPr>
    </w:p>
    <w:p w:rsidR="006236A8" w:rsidRPr="006236A8" w:rsidRDefault="006236A8" w:rsidP="002A2D36">
      <w:pPr>
        <w:pStyle w:val="Bezproreda"/>
        <w:rPr>
          <w:rFonts w:ascii="Arial" w:hAnsi="Arial" w:cs="Arial"/>
        </w:rPr>
      </w:pPr>
    </w:p>
    <w:p w:rsidR="00FC0C9B" w:rsidRPr="00B03B45" w:rsidRDefault="00FC0C9B" w:rsidP="002A2D36">
      <w:pPr>
        <w:pStyle w:val="Bezproreda"/>
        <w:rPr>
          <w:rFonts w:ascii="Arial" w:hAnsi="Arial" w:cs="Arial"/>
          <w:b/>
          <w:sz w:val="24"/>
          <w:szCs w:val="24"/>
        </w:rPr>
      </w:pPr>
      <w:r w:rsidRPr="00B03B45">
        <w:rPr>
          <w:rFonts w:ascii="Arial" w:hAnsi="Arial" w:cs="Arial"/>
          <w:b/>
          <w:sz w:val="24"/>
          <w:szCs w:val="24"/>
        </w:rPr>
        <w:t>Bilješke uz PR-RAS</w:t>
      </w:r>
    </w:p>
    <w:p w:rsidR="00ED6BCD" w:rsidRDefault="00ED6BCD" w:rsidP="002A2D36">
      <w:pPr>
        <w:pStyle w:val="Bezproreda"/>
        <w:rPr>
          <w:rFonts w:ascii="Arial" w:hAnsi="Arial" w:cs="Arial"/>
          <w:b/>
        </w:rPr>
      </w:pPr>
    </w:p>
    <w:p w:rsidR="00FC0C9B" w:rsidRPr="00C11735" w:rsidRDefault="00FC0C9B" w:rsidP="002A2D36">
      <w:pPr>
        <w:pStyle w:val="Bezproreda"/>
        <w:rPr>
          <w:rFonts w:ascii="Arial" w:hAnsi="Arial" w:cs="Arial"/>
          <w:b/>
        </w:rPr>
      </w:pPr>
      <w:r w:rsidRPr="00C11735">
        <w:rPr>
          <w:rFonts w:ascii="Arial" w:hAnsi="Arial" w:cs="Arial"/>
          <w:b/>
        </w:rPr>
        <w:t xml:space="preserve">Bilješka </w:t>
      </w:r>
      <w:r w:rsidR="00045853">
        <w:rPr>
          <w:rFonts w:ascii="Arial" w:hAnsi="Arial" w:cs="Arial"/>
          <w:b/>
        </w:rPr>
        <w:t>5</w:t>
      </w:r>
    </w:p>
    <w:p w:rsidR="00F33E4C" w:rsidRDefault="0071718C" w:rsidP="002A2D3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AOP 004 - </w:t>
      </w:r>
      <w:r w:rsidR="00F33E4C" w:rsidRPr="00C11735">
        <w:rPr>
          <w:rFonts w:ascii="Arial" w:hAnsi="Arial" w:cs="Arial"/>
        </w:rPr>
        <w:t xml:space="preserve">Prihodi </w:t>
      </w:r>
      <w:proofErr w:type="gramStart"/>
      <w:r w:rsidR="00F33E4C" w:rsidRPr="00C11735">
        <w:rPr>
          <w:rFonts w:ascii="Arial" w:hAnsi="Arial" w:cs="Arial"/>
        </w:rPr>
        <w:t>od</w:t>
      </w:r>
      <w:proofErr w:type="gramEnd"/>
      <w:r w:rsidR="00F33E4C" w:rsidRPr="00C11735">
        <w:rPr>
          <w:rFonts w:ascii="Arial" w:hAnsi="Arial" w:cs="Arial"/>
        </w:rPr>
        <w:t xml:space="preserve"> poreza </w:t>
      </w:r>
      <w:r w:rsidR="009343C1">
        <w:rPr>
          <w:rFonts w:ascii="Arial" w:hAnsi="Arial" w:cs="Arial"/>
        </w:rPr>
        <w:t xml:space="preserve">i prireza </w:t>
      </w:r>
      <w:r w:rsidR="00ED24DB">
        <w:rPr>
          <w:rFonts w:ascii="Arial" w:hAnsi="Arial" w:cs="Arial"/>
        </w:rPr>
        <w:t xml:space="preserve">na dohodak </w:t>
      </w:r>
      <w:r w:rsidR="00F33E4C" w:rsidRPr="00C11735">
        <w:rPr>
          <w:rFonts w:ascii="Arial" w:hAnsi="Arial" w:cs="Arial"/>
        </w:rPr>
        <w:t xml:space="preserve">od nesamostalnog rada </w:t>
      </w:r>
      <w:r>
        <w:rPr>
          <w:rFonts w:ascii="Arial" w:hAnsi="Arial" w:cs="Arial"/>
        </w:rPr>
        <w:t>ostvaruju se</w:t>
      </w:r>
      <w:r w:rsidR="00F33E4C" w:rsidRPr="00C11735">
        <w:rPr>
          <w:rFonts w:ascii="Arial" w:hAnsi="Arial" w:cs="Arial"/>
        </w:rPr>
        <w:t xml:space="preserve"> raspored</w:t>
      </w:r>
      <w:r>
        <w:rPr>
          <w:rFonts w:ascii="Arial" w:hAnsi="Arial" w:cs="Arial"/>
        </w:rPr>
        <w:t>om</w:t>
      </w:r>
      <w:r w:rsidR="00F33E4C" w:rsidRPr="00C11735">
        <w:rPr>
          <w:rFonts w:ascii="Arial" w:hAnsi="Arial" w:cs="Arial"/>
        </w:rPr>
        <w:t xml:space="preserve"> sredstava s </w:t>
      </w:r>
      <w:r>
        <w:rPr>
          <w:rFonts w:ascii="Arial" w:hAnsi="Arial" w:cs="Arial"/>
        </w:rPr>
        <w:t>prij</w:t>
      </w:r>
      <w:r w:rsidR="009343C1">
        <w:rPr>
          <w:rFonts w:ascii="Arial" w:hAnsi="Arial" w:cs="Arial"/>
        </w:rPr>
        <w:t>e</w:t>
      </w:r>
      <w:r>
        <w:rPr>
          <w:rFonts w:ascii="Arial" w:hAnsi="Arial" w:cs="Arial"/>
        </w:rPr>
        <w:t>laznog računa</w:t>
      </w:r>
      <w:r w:rsidR="00F33E4C" w:rsidRPr="00C11735">
        <w:rPr>
          <w:rFonts w:ascii="Arial" w:hAnsi="Arial" w:cs="Arial"/>
        </w:rPr>
        <w:t>.</w:t>
      </w:r>
    </w:p>
    <w:p w:rsidR="00F33E4C" w:rsidRPr="00C11735" w:rsidRDefault="0071718C" w:rsidP="002A2D3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AOP 019 – </w:t>
      </w:r>
      <w:r w:rsidR="00F33E4C" w:rsidRPr="00C11735">
        <w:rPr>
          <w:rFonts w:ascii="Arial" w:hAnsi="Arial" w:cs="Arial"/>
        </w:rPr>
        <w:t>Porez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kuće za odmor – obračun </w:t>
      </w:r>
      <w:r w:rsidR="009343C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naplatu provodi Porezna uprava.</w:t>
      </w:r>
    </w:p>
    <w:p w:rsidR="002A2D36" w:rsidRDefault="0071718C" w:rsidP="002A2D3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AOP 022 – Porez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promet nekretnina – realizacija ovisi o </w:t>
      </w:r>
      <w:r w:rsidR="00B03B45">
        <w:rPr>
          <w:rFonts w:ascii="Arial" w:hAnsi="Arial" w:cs="Arial"/>
        </w:rPr>
        <w:t>kupoprodaji nekretnina na tržištu.</w:t>
      </w:r>
    </w:p>
    <w:p w:rsidR="000A1BC5" w:rsidRDefault="000A1BC5" w:rsidP="002A2D36">
      <w:pPr>
        <w:pStyle w:val="Bezproreda"/>
        <w:rPr>
          <w:rFonts w:ascii="Arial" w:hAnsi="Arial" w:cs="Arial"/>
          <w:b/>
        </w:rPr>
      </w:pPr>
    </w:p>
    <w:p w:rsidR="00D94FA6" w:rsidRPr="00C11735" w:rsidRDefault="00D94FA6" w:rsidP="002A2D36">
      <w:pPr>
        <w:pStyle w:val="Bezproreda"/>
        <w:rPr>
          <w:rFonts w:ascii="Arial" w:hAnsi="Arial" w:cs="Arial"/>
          <w:b/>
        </w:rPr>
      </w:pPr>
      <w:proofErr w:type="gramStart"/>
      <w:r w:rsidRPr="00C11735">
        <w:rPr>
          <w:rFonts w:ascii="Arial" w:hAnsi="Arial" w:cs="Arial"/>
          <w:b/>
        </w:rPr>
        <w:t xml:space="preserve">Bilješka  </w:t>
      </w:r>
      <w:r w:rsidR="0071718C">
        <w:rPr>
          <w:rFonts w:ascii="Arial" w:hAnsi="Arial" w:cs="Arial"/>
          <w:b/>
        </w:rPr>
        <w:t>6</w:t>
      </w:r>
      <w:proofErr w:type="gramEnd"/>
    </w:p>
    <w:p w:rsidR="002D7C84" w:rsidRDefault="00D94FA6" w:rsidP="002A2D36">
      <w:pPr>
        <w:pStyle w:val="Bezproreda"/>
        <w:rPr>
          <w:rFonts w:ascii="Arial" w:hAnsi="Arial" w:cs="Arial"/>
        </w:rPr>
      </w:pPr>
      <w:r w:rsidRPr="00C11735">
        <w:rPr>
          <w:rFonts w:ascii="Arial" w:hAnsi="Arial" w:cs="Arial"/>
        </w:rPr>
        <w:t xml:space="preserve">AOP 055 </w:t>
      </w:r>
      <w:r w:rsidR="00E96106">
        <w:rPr>
          <w:rFonts w:ascii="Arial" w:hAnsi="Arial" w:cs="Arial"/>
        </w:rPr>
        <w:t>T</w:t>
      </w:r>
      <w:r w:rsidRPr="00C11735">
        <w:rPr>
          <w:rFonts w:ascii="Arial" w:hAnsi="Arial" w:cs="Arial"/>
        </w:rPr>
        <w:t xml:space="preserve">ekuće pomoći iz </w:t>
      </w:r>
      <w:r w:rsidR="00B03B45">
        <w:rPr>
          <w:rFonts w:ascii="Arial" w:hAnsi="Arial" w:cs="Arial"/>
        </w:rPr>
        <w:t xml:space="preserve">drugih </w:t>
      </w:r>
      <w:r w:rsidRPr="00C11735">
        <w:rPr>
          <w:rFonts w:ascii="Arial" w:hAnsi="Arial" w:cs="Arial"/>
        </w:rPr>
        <w:t xml:space="preserve">proračuna </w:t>
      </w:r>
      <w:r w:rsidR="00B03B45">
        <w:rPr>
          <w:rFonts w:ascii="Arial" w:hAnsi="Arial" w:cs="Arial"/>
        </w:rPr>
        <w:t>su kompenzacijske mjere iz državnog proračuna (</w:t>
      </w:r>
      <w:r w:rsidR="000A1BC5" w:rsidRPr="000A1BC5">
        <w:rPr>
          <w:rFonts w:ascii="Arial" w:hAnsi="Arial" w:cs="Arial"/>
        </w:rPr>
        <w:t>358.674</w:t>
      </w:r>
      <w:proofErr w:type="gramStart"/>
      <w:r w:rsidR="00FA46BE">
        <w:rPr>
          <w:rFonts w:ascii="Arial" w:hAnsi="Arial" w:cs="Arial"/>
        </w:rPr>
        <w:t>,00</w:t>
      </w:r>
      <w:proofErr w:type="gramEnd"/>
      <w:r w:rsidR="00B03B45">
        <w:rPr>
          <w:rFonts w:ascii="Arial" w:hAnsi="Arial" w:cs="Arial"/>
        </w:rPr>
        <w:t xml:space="preserve">), </w:t>
      </w:r>
      <w:r w:rsidRPr="00C11735">
        <w:rPr>
          <w:rFonts w:ascii="Arial" w:hAnsi="Arial" w:cs="Arial"/>
        </w:rPr>
        <w:t>pomoć</w:t>
      </w:r>
      <w:r w:rsidR="00E55AB7">
        <w:rPr>
          <w:rFonts w:ascii="Arial" w:hAnsi="Arial" w:cs="Arial"/>
        </w:rPr>
        <w:t xml:space="preserve"> </w:t>
      </w:r>
      <w:r w:rsidRPr="00C11735">
        <w:rPr>
          <w:rFonts w:ascii="Arial" w:hAnsi="Arial" w:cs="Arial"/>
        </w:rPr>
        <w:t xml:space="preserve">iz županijskog proračuna </w:t>
      </w:r>
      <w:r w:rsidR="0071718C">
        <w:rPr>
          <w:rFonts w:ascii="Arial" w:hAnsi="Arial" w:cs="Arial"/>
        </w:rPr>
        <w:t xml:space="preserve">(DNŽ) </w:t>
      </w:r>
      <w:r w:rsidR="000A1BC5">
        <w:rPr>
          <w:rFonts w:ascii="Arial" w:hAnsi="Arial" w:cs="Arial"/>
        </w:rPr>
        <w:t>za provođenje lokalnih izbora (</w:t>
      </w:r>
      <w:r w:rsidR="000A1BC5" w:rsidRPr="000A1BC5">
        <w:rPr>
          <w:rFonts w:ascii="Arial" w:hAnsi="Arial" w:cs="Arial"/>
        </w:rPr>
        <w:t>40.312</w:t>
      </w:r>
      <w:r w:rsidR="00FA46BE">
        <w:rPr>
          <w:rFonts w:ascii="Arial" w:hAnsi="Arial" w:cs="Arial"/>
        </w:rPr>
        <w:t>,00</w:t>
      </w:r>
      <w:r w:rsidR="000A1BC5">
        <w:rPr>
          <w:rFonts w:ascii="Arial" w:hAnsi="Arial" w:cs="Arial"/>
        </w:rPr>
        <w:t xml:space="preserve">) </w:t>
      </w:r>
      <w:r w:rsidR="0071718C">
        <w:rPr>
          <w:rFonts w:ascii="Arial" w:hAnsi="Arial" w:cs="Arial"/>
        </w:rPr>
        <w:t xml:space="preserve">te </w:t>
      </w:r>
      <w:r w:rsidR="000770F0">
        <w:rPr>
          <w:rFonts w:ascii="Arial" w:hAnsi="Arial" w:cs="Arial"/>
        </w:rPr>
        <w:t xml:space="preserve">transferi </w:t>
      </w:r>
      <w:r w:rsidR="0071718C">
        <w:rPr>
          <w:rFonts w:ascii="Arial" w:hAnsi="Arial" w:cs="Arial"/>
        </w:rPr>
        <w:t>od općine Ston</w:t>
      </w:r>
      <w:r w:rsidRPr="00C11735">
        <w:rPr>
          <w:rFonts w:ascii="Arial" w:hAnsi="Arial" w:cs="Arial"/>
        </w:rPr>
        <w:t xml:space="preserve"> </w:t>
      </w:r>
      <w:r w:rsidR="002D7C84">
        <w:rPr>
          <w:rFonts w:ascii="Arial" w:hAnsi="Arial" w:cs="Arial"/>
        </w:rPr>
        <w:t>105.951</w:t>
      </w:r>
      <w:r w:rsidR="00FA46BE">
        <w:rPr>
          <w:rFonts w:ascii="Arial" w:hAnsi="Arial" w:cs="Arial"/>
        </w:rPr>
        <w:t>,00</w:t>
      </w:r>
      <w:r w:rsidR="000770F0">
        <w:rPr>
          <w:rFonts w:ascii="Arial" w:hAnsi="Arial" w:cs="Arial"/>
        </w:rPr>
        <w:t xml:space="preserve"> kn </w:t>
      </w:r>
      <w:r w:rsidR="0071718C">
        <w:rPr>
          <w:rFonts w:ascii="Arial" w:hAnsi="Arial" w:cs="Arial"/>
        </w:rPr>
        <w:t xml:space="preserve"> za provedbu programa Zaželi – Nisi sam</w:t>
      </w:r>
      <w:r w:rsidR="000A1BC5">
        <w:rPr>
          <w:rFonts w:ascii="Arial" w:hAnsi="Arial" w:cs="Arial"/>
        </w:rPr>
        <w:t xml:space="preserve"> </w:t>
      </w:r>
    </w:p>
    <w:p w:rsidR="00317DBC" w:rsidRDefault="00B116D7" w:rsidP="002A2D36">
      <w:pPr>
        <w:pStyle w:val="Bezproreda"/>
        <w:rPr>
          <w:rFonts w:ascii="Arial" w:hAnsi="Arial" w:cs="Arial"/>
        </w:rPr>
      </w:pPr>
      <w:r w:rsidRPr="00C11735">
        <w:rPr>
          <w:rFonts w:ascii="Arial" w:hAnsi="Arial" w:cs="Arial"/>
        </w:rPr>
        <w:t>AOP 05</w:t>
      </w:r>
      <w:r w:rsidR="00D94FA6" w:rsidRPr="00C11735">
        <w:rPr>
          <w:rFonts w:ascii="Arial" w:hAnsi="Arial" w:cs="Arial"/>
        </w:rPr>
        <w:t>6</w:t>
      </w:r>
      <w:r w:rsidRPr="00C11735">
        <w:rPr>
          <w:rFonts w:ascii="Arial" w:hAnsi="Arial" w:cs="Arial"/>
        </w:rPr>
        <w:t xml:space="preserve"> </w:t>
      </w:r>
      <w:r w:rsidR="00E55AB7">
        <w:rPr>
          <w:rFonts w:ascii="Arial" w:hAnsi="Arial" w:cs="Arial"/>
        </w:rPr>
        <w:t>-</w:t>
      </w:r>
      <w:r w:rsidR="00D94FA6" w:rsidRPr="00C11735">
        <w:rPr>
          <w:rFonts w:ascii="Arial" w:hAnsi="Arial" w:cs="Arial"/>
        </w:rPr>
        <w:t xml:space="preserve"> kapitalne pomoći </w:t>
      </w:r>
      <w:r w:rsidR="0071718C">
        <w:rPr>
          <w:rFonts w:ascii="Arial" w:hAnsi="Arial" w:cs="Arial"/>
        </w:rPr>
        <w:t xml:space="preserve">iz </w:t>
      </w:r>
      <w:r w:rsidR="000770F0">
        <w:rPr>
          <w:rFonts w:ascii="Arial" w:hAnsi="Arial" w:cs="Arial"/>
        </w:rPr>
        <w:t xml:space="preserve">drugih proračuna su pomoći iz </w:t>
      </w:r>
      <w:r w:rsidR="0071718C">
        <w:rPr>
          <w:rFonts w:ascii="Arial" w:hAnsi="Arial" w:cs="Arial"/>
        </w:rPr>
        <w:t xml:space="preserve">državnog proračuna </w:t>
      </w:r>
      <w:r w:rsidR="000A1BC5" w:rsidRPr="000A1BC5">
        <w:rPr>
          <w:rFonts w:ascii="Arial" w:hAnsi="Arial" w:cs="Arial"/>
        </w:rPr>
        <w:t>974.22</w:t>
      </w:r>
      <w:r w:rsidR="000A1BC5">
        <w:rPr>
          <w:rFonts w:ascii="Arial" w:hAnsi="Arial" w:cs="Arial"/>
        </w:rPr>
        <w:t>5</w:t>
      </w:r>
      <w:r w:rsidR="00FA46BE">
        <w:rPr>
          <w:rFonts w:ascii="Arial" w:hAnsi="Arial" w:cs="Arial"/>
        </w:rPr>
        <w:t>,00</w:t>
      </w:r>
      <w:r w:rsidR="000A1BC5">
        <w:rPr>
          <w:rFonts w:ascii="Arial" w:hAnsi="Arial" w:cs="Arial"/>
        </w:rPr>
        <w:t xml:space="preserve"> </w:t>
      </w:r>
      <w:r w:rsidR="000770F0">
        <w:rPr>
          <w:rFonts w:ascii="Arial" w:hAnsi="Arial" w:cs="Arial"/>
        </w:rPr>
        <w:t xml:space="preserve">kn </w:t>
      </w:r>
      <w:r w:rsidR="00D94FA6" w:rsidRPr="00C11735">
        <w:rPr>
          <w:rFonts w:ascii="Arial" w:hAnsi="Arial" w:cs="Arial"/>
        </w:rPr>
        <w:t xml:space="preserve">za </w:t>
      </w:r>
      <w:r w:rsidR="000770F0">
        <w:rPr>
          <w:rFonts w:ascii="Arial" w:hAnsi="Arial" w:cs="Arial"/>
        </w:rPr>
        <w:t xml:space="preserve">financiranje </w:t>
      </w:r>
      <w:r w:rsidR="00317DBC">
        <w:rPr>
          <w:rFonts w:ascii="Arial" w:hAnsi="Arial" w:cs="Arial"/>
        </w:rPr>
        <w:t>građevinski</w:t>
      </w:r>
      <w:r w:rsidR="000770F0">
        <w:rPr>
          <w:rFonts w:ascii="Arial" w:hAnsi="Arial" w:cs="Arial"/>
        </w:rPr>
        <w:t>h</w:t>
      </w:r>
      <w:r w:rsidR="00317DBC">
        <w:rPr>
          <w:rFonts w:ascii="Arial" w:hAnsi="Arial" w:cs="Arial"/>
        </w:rPr>
        <w:t xml:space="preserve"> radov</w:t>
      </w:r>
      <w:r w:rsidR="000770F0">
        <w:rPr>
          <w:rFonts w:ascii="Arial" w:hAnsi="Arial" w:cs="Arial"/>
        </w:rPr>
        <w:t>a</w:t>
      </w:r>
      <w:r w:rsidR="00317DBC">
        <w:rPr>
          <w:rFonts w:ascii="Arial" w:hAnsi="Arial" w:cs="Arial"/>
        </w:rPr>
        <w:t xml:space="preserve"> </w:t>
      </w:r>
      <w:r w:rsidR="000A1BC5">
        <w:rPr>
          <w:rFonts w:ascii="Arial" w:hAnsi="Arial" w:cs="Arial"/>
        </w:rPr>
        <w:t xml:space="preserve">na </w:t>
      </w:r>
      <w:r w:rsidR="00317DBC">
        <w:rPr>
          <w:rFonts w:ascii="Arial" w:hAnsi="Arial" w:cs="Arial"/>
        </w:rPr>
        <w:t xml:space="preserve">rekonstrukciji rive u </w:t>
      </w:r>
      <w:r w:rsidR="000770F0">
        <w:rPr>
          <w:rFonts w:ascii="Arial" w:hAnsi="Arial" w:cs="Arial"/>
        </w:rPr>
        <w:t>mjestu S</w:t>
      </w:r>
      <w:r w:rsidR="000A1BC5">
        <w:rPr>
          <w:rFonts w:ascii="Arial" w:hAnsi="Arial" w:cs="Arial"/>
        </w:rPr>
        <w:t>reser, izradu projektne dokumentacije uređenja obalne šetnice Drače, uređenje mrtvačnice, platoa i pješačke staze u groblju Sv. Stjepana</w:t>
      </w:r>
      <w:r w:rsidR="002D7C84">
        <w:rPr>
          <w:rFonts w:ascii="Arial" w:hAnsi="Arial" w:cs="Arial"/>
        </w:rPr>
        <w:t xml:space="preserve">, asfaltiranje nerazvrstanih cesta i uređenja rive Rat u Sreseru </w:t>
      </w:r>
      <w:r w:rsidR="000770F0">
        <w:rPr>
          <w:rFonts w:ascii="Arial" w:hAnsi="Arial" w:cs="Arial"/>
        </w:rPr>
        <w:t xml:space="preserve">kao </w:t>
      </w:r>
      <w:r w:rsidR="00E96106">
        <w:rPr>
          <w:rFonts w:ascii="Arial" w:hAnsi="Arial" w:cs="Arial"/>
        </w:rPr>
        <w:t>i</w:t>
      </w:r>
      <w:r w:rsidR="00317DBC">
        <w:rPr>
          <w:rFonts w:ascii="Arial" w:hAnsi="Arial" w:cs="Arial"/>
        </w:rPr>
        <w:t xml:space="preserve"> </w:t>
      </w:r>
      <w:r w:rsidR="002D7C84">
        <w:rPr>
          <w:rFonts w:ascii="Arial" w:hAnsi="Arial" w:cs="Arial"/>
        </w:rPr>
        <w:t>163.000</w:t>
      </w:r>
      <w:r w:rsidR="00FA46BE">
        <w:rPr>
          <w:rFonts w:ascii="Arial" w:hAnsi="Arial" w:cs="Arial"/>
        </w:rPr>
        <w:t>,00</w:t>
      </w:r>
      <w:r w:rsidR="002D7C84">
        <w:rPr>
          <w:rFonts w:ascii="Arial" w:hAnsi="Arial" w:cs="Arial"/>
        </w:rPr>
        <w:t xml:space="preserve"> kn</w:t>
      </w:r>
      <w:r w:rsidR="00317DBC">
        <w:rPr>
          <w:rFonts w:ascii="Arial" w:hAnsi="Arial" w:cs="Arial"/>
        </w:rPr>
        <w:t xml:space="preserve"> iz županijskog proračuna za </w:t>
      </w:r>
      <w:r w:rsidR="000770F0">
        <w:rPr>
          <w:rFonts w:ascii="Arial" w:hAnsi="Arial" w:cs="Arial"/>
        </w:rPr>
        <w:t xml:space="preserve">sufinanciranje projekata </w:t>
      </w:r>
      <w:r w:rsidR="00FE6DF2">
        <w:rPr>
          <w:rFonts w:ascii="Arial" w:hAnsi="Arial" w:cs="Arial"/>
        </w:rPr>
        <w:t>i</w:t>
      </w:r>
      <w:r w:rsidR="000770F0">
        <w:rPr>
          <w:rFonts w:ascii="Arial" w:hAnsi="Arial" w:cs="Arial"/>
        </w:rPr>
        <w:t xml:space="preserve"> aktivnosti na</w:t>
      </w:r>
      <w:r w:rsidR="00317DBC">
        <w:rPr>
          <w:rFonts w:ascii="Arial" w:hAnsi="Arial" w:cs="Arial"/>
        </w:rPr>
        <w:t xml:space="preserve"> pomorsk</w:t>
      </w:r>
      <w:r w:rsidR="000770F0">
        <w:rPr>
          <w:rFonts w:ascii="Arial" w:hAnsi="Arial" w:cs="Arial"/>
        </w:rPr>
        <w:t>o</w:t>
      </w:r>
      <w:r w:rsidR="00317DBC">
        <w:rPr>
          <w:rFonts w:ascii="Arial" w:hAnsi="Arial" w:cs="Arial"/>
        </w:rPr>
        <w:t>m dobr</w:t>
      </w:r>
      <w:r w:rsidR="000770F0">
        <w:rPr>
          <w:rFonts w:ascii="Arial" w:hAnsi="Arial" w:cs="Arial"/>
        </w:rPr>
        <w:t>u</w:t>
      </w:r>
      <w:r w:rsidR="00317DBC">
        <w:rPr>
          <w:rFonts w:ascii="Arial" w:hAnsi="Arial" w:cs="Arial"/>
        </w:rPr>
        <w:t xml:space="preserve"> utroš</w:t>
      </w:r>
      <w:r w:rsidR="00E96106">
        <w:rPr>
          <w:rFonts w:ascii="Arial" w:hAnsi="Arial" w:cs="Arial"/>
        </w:rPr>
        <w:t>e</w:t>
      </w:r>
      <w:r w:rsidR="00317DBC">
        <w:rPr>
          <w:rFonts w:ascii="Arial" w:hAnsi="Arial" w:cs="Arial"/>
        </w:rPr>
        <w:t xml:space="preserve">nih na </w:t>
      </w:r>
      <w:r w:rsidR="000770F0">
        <w:rPr>
          <w:rFonts w:ascii="Arial" w:hAnsi="Arial" w:cs="Arial"/>
        </w:rPr>
        <w:t xml:space="preserve">Rivu </w:t>
      </w:r>
      <w:r w:rsidR="00317DBC">
        <w:rPr>
          <w:rFonts w:ascii="Arial" w:hAnsi="Arial" w:cs="Arial"/>
        </w:rPr>
        <w:t>Sreser</w:t>
      </w:r>
      <w:r w:rsidR="002D7C84">
        <w:rPr>
          <w:rFonts w:ascii="Arial" w:hAnsi="Arial" w:cs="Arial"/>
        </w:rPr>
        <w:t xml:space="preserve"> Rat</w:t>
      </w:r>
      <w:r w:rsidR="00D94FA6" w:rsidRPr="00C11735">
        <w:rPr>
          <w:rFonts w:ascii="Arial" w:hAnsi="Arial" w:cs="Arial"/>
        </w:rPr>
        <w:t xml:space="preserve">. </w:t>
      </w:r>
    </w:p>
    <w:p w:rsidR="00B116D7" w:rsidRDefault="007531B7" w:rsidP="002A2D3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AOP 058 – tekuće pomoći </w:t>
      </w:r>
      <w:proofErr w:type="gramStart"/>
      <w:r>
        <w:rPr>
          <w:rFonts w:ascii="Arial" w:hAnsi="Arial" w:cs="Arial"/>
        </w:rPr>
        <w:t>od</w:t>
      </w:r>
      <w:proofErr w:type="gramEnd"/>
      <w:r>
        <w:rPr>
          <w:rFonts w:ascii="Arial" w:hAnsi="Arial" w:cs="Arial"/>
        </w:rPr>
        <w:t xml:space="preserve"> izvanproračunskih korisnika je </w:t>
      </w:r>
      <w:r w:rsidRPr="007531B7">
        <w:rPr>
          <w:rFonts w:ascii="Arial" w:hAnsi="Arial" w:cs="Arial"/>
        </w:rPr>
        <w:t>pl</w:t>
      </w:r>
      <w:r>
        <w:rPr>
          <w:rFonts w:ascii="Arial" w:hAnsi="Arial" w:cs="Arial"/>
        </w:rPr>
        <w:t xml:space="preserve">aćanje </w:t>
      </w:r>
      <w:r w:rsidRPr="007531B7">
        <w:rPr>
          <w:rFonts w:ascii="Arial" w:hAnsi="Arial" w:cs="Arial"/>
        </w:rPr>
        <w:t>mjere EU-NAC ug.6783-21</w:t>
      </w:r>
      <w:r>
        <w:rPr>
          <w:rFonts w:ascii="Arial" w:hAnsi="Arial" w:cs="Arial"/>
        </w:rPr>
        <w:t xml:space="preserve"> od HZZZa za zapošljavanje privremeno nezaposlenih na javnim radovima - </w:t>
      </w:r>
      <w:r w:rsidRPr="007531B7">
        <w:rPr>
          <w:rFonts w:ascii="Arial" w:hAnsi="Arial" w:cs="Arial"/>
        </w:rPr>
        <w:t>60.315</w:t>
      </w:r>
      <w:r w:rsidR="00FA46BE">
        <w:rPr>
          <w:rFonts w:ascii="Arial" w:hAnsi="Arial" w:cs="Arial"/>
        </w:rPr>
        <w:t>,00 kn.</w:t>
      </w:r>
    </w:p>
    <w:p w:rsidR="007531B7" w:rsidRDefault="007531B7" w:rsidP="002A2D36">
      <w:pPr>
        <w:pStyle w:val="Bezproreda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AOP 059 – kapitalna pomoć Fonda za zaštitu okoliša i energetsku učinkovitost.</w:t>
      </w:r>
      <w:proofErr w:type="gramEnd"/>
    </w:p>
    <w:p w:rsidR="00C11735" w:rsidRDefault="00C11735" w:rsidP="002A2D36">
      <w:pPr>
        <w:pStyle w:val="Bezproreda"/>
        <w:rPr>
          <w:rFonts w:ascii="Arial" w:hAnsi="Arial" w:cs="Arial"/>
          <w:b/>
        </w:rPr>
      </w:pPr>
    </w:p>
    <w:p w:rsidR="00D94FA6" w:rsidRPr="00C11735" w:rsidRDefault="00D94FA6" w:rsidP="002A2D36">
      <w:pPr>
        <w:pStyle w:val="Bezproreda"/>
        <w:rPr>
          <w:rFonts w:ascii="Arial" w:hAnsi="Arial" w:cs="Arial"/>
          <w:b/>
        </w:rPr>
      </w:pPr>
      <w:r w:rsidRPr="00C11735">
        <w:rPr>
          <w:rFonts w:ascii="Arial" w:hAnsi="Arial" w:cs="Arial"/>
          <w:b/>
        </w:rPr>
        <w:t xml:space="preserve">Bilješka </w:t>
      </w:r>
      <w:r w:rsidR="00317DBC">
        <w:rPr>
          <w:rFonts w:ascii="Arial" w:hAnsi="Arial" w:cs="Arial"/>
          <w:b/>
        </w:rPr>
        <w:t>7</w:t>
      </w:r>
    </w:p>
    <w:p w:rsidR="000770F0" w:rsidRDefault="007531B7" w:rsidP="002A2D3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AOP 080</w:t>
      </w:r>
      <w:r w:rsidR="000770F0">
        <w:rPr>
          <w:rFonts w:ascii="Arial" w:hAnsi="Arial" w:cs="Arial"/>
        </w:rPr>
        <w:t xml:space="preserve"> – kamate </w:t>
      </w:r>
      <w:proofErr w:type="gramStart"/>
      <w:r w:rsidR="000770F0">
        <w:rPr>
          <w:rFonts w:ascii="Arial" w:hAnsi="Arial" w:cs="Arial"/>
        </w:rPr>
        <w:t>na</w:t>
      </w:r>
      <w:proofErr w:type="gramEnd"/>
      <w:r w:rsidR="000770F0">
        <w:rPr>
          <w:rFonts w:ascii="Arial" w:hAnsi="Arial" w:cs="Arial"/>
        </w:rPr>
        <w:t xml:space="preserve"> depozite po viđenju određuje poslovna banka kod koje imamo otvoren žiro račun (RBA)</w:t>
      </w:r>
      <w:r w:rsidR="00FA46BE">
        <w:rPr>
          <w:rFonts w:ascii="Arial" w:hAnsi="Arial" w:cs="Arial"/>
        </w:rPr>
        <w:t>.</w:t>
      </w:r>
    </w:p>
    <w:p w:rsidR="00D94FA6" w:rsidRPr="00C11735" w:rsidRDefault="00D94FA6" w:rsidP="002A2D36">
      <w:pPr>
        <w:pStyle w:val="Bezproreda"/>
        <w:rPr>
          <w:rFonts w:ascii="Arial" w:hAnsi="Arial" w:cs="Arial"/>
        </w:rPr>
      </w:pPr>
      <w:r w:rsidRPr="00C11735">
        <w:rPr>
          <w:rFonts w:ascii="Arial" w:hAnsi="Arial" w:cs="Arial"/>
        </w:rPr>
        <w:t>AOP 0</w:t>
      </w:r>
      <w:r w:rsidR="00317DBC">
        <w:rPr>
          <w:rFonts w:ascii="Arial" w:hAnsi="Arial" w:cs="Arial"/>
        </w:rPr>
        <w:t>8</w:t>
      </w:r>
      <w:r w:rsidR="007531B7">
        <w:rPr>
          <w:rFonts w:ascii="Arial" w:hAnsi="Arial" w:cs="Arial"/>
        </w:rPr>
        <w:t>7</w:t>
      </w:r>
      <w:r w:rsidRPr="00C11735">
        <w:rPr>
          <w:rFonts w:ascii="Arial" w:hAnsi="Arial" w:cs="Arial"/>
        </w:rPr>
        <w:t xml:space="preserve"> </w:t>
      </w:r>
      <w:r w:rsidR="00E55AB7">
        <w:rPr>
          <w:rFonts w:ascii="Arial" w:hAnsi="Arial" w:cs="Arial"/>
        </w:rPr>
        <w:t>-</w:t>
      </w:r>
      <w:r w:rsidRPr="00C11735">
        <w:rPr>
          <w:rFonts w:ascii="Arial" w:hAnsi="Arial" w:cs="Arial"/>
        </w:rPr>
        <w:t xml:space="preserve"> koncesije </w:t>
      </w:r>
      <w:proofErr w:type="gramStart"/>
      <w:r w:rsidRPr="00C11735">
        <w:rPr>
          <w:rFonts w:ascii="Arial" w:hAnsi="Arial" w:cs="Arial"/>
        </w:rPr>
        <w:t>na</w:t>
      </w:r>
      <w:proofErr w:type="gramEnd"/>
      <w:r w:rsidRPr="00C11735">
        <w:rPr>
          <w:rFonts w:ascii="Arial" w:hAnsi="Arial" w:cs="Arial"/>
        </w:rPr>
        <w:t xml:space="preserve"> pomorskom dobru </w:t>
      </w:r>
      <w:r w:rsidR="002B2518" w:rsidRPr="00C11735">
        <w:rPr>
          <w:rFonts w:ascii="Arial" w:hAnsi="Arial" w:cs="Arial"/>
        </w:rPr>
        <w:t xml:space="preserve">po rasporedu sredstava sa zbrojnih </w:t>
      </w:r>
      <w:r w:rsidR="00E55AB7">
        <w:rPr>
          <w:rFonts w:ascii="Arial" w:hAnsi="Arial" w:cs="Arial"/>
        </w:rPr>
        <w:t>i</w:t>
      </w:r>
      <w:r w:rsidR="002B2518" w:rsidRPr="00C11735">
        <w:rPr>
          <w:rFonts w:ascii="Arial" w:hAnsi="Arial" w:cs="Arial"/>
        </w:rPr>
        <w:t xml:space="preserve"> prolaznih računa.</w:t>
      </w:r>
    </w:p>
    <w:p w:rsidR="007531B7" w:rsidRDefault="00317DBC" w:rsidP="002A2D3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AOP 08</w:t>
      </w:r>
      <w:r w:rsidR="007531B7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– </w:t>
      </w:r>
      <w:r w:rsidR="002B2518" w:rsidRPr="00C11735">
        <w:rPr>
          <w:rFonts w:ascii="Arial" w:hAnsi="Arial" w:cs="Arial"/>
        </w:rPr>
        <w:t>naj</w:t>
      </w:r>
      <w:r>
        <w:rPr>
          <w:rFonts w:ascii="Arial" w:hAnsi="Arial" w:cs="Arial"/>
        </w:rPr>
        <w:t xml:space="preserve">am </w:t>
      </w:r>
      <w:r w:rsidR="002B2518" w:rsidRPr="00C11735">
        <w:rPr>
          <w:rFonts w:ascii="Arial" w:hAnsi="Arial" w:cs="Arial"/>
        </w:rPr>
        <w:t>poslovn</w:t>
      </w:r>
      <w:r w:rsidR="000770F0">
        <w:rPr>
          <w:rFonts w:ascii="Arial" w:hAnsi="Arial" w:cs="Arial"/>
        </w:rPr>
        <w:t>ih</w:t>
      </w:r>
      <w:r w:rsidR="002B2518" w:rsidRPr="00C11735">
        <w:rPr>
          <w:rFonts w:ascii="Arial" w:hAnsi="Arial" w:cs="Arial"/>
        </w:rPr>
        <w:t xml:space="preserve"> prostora </w:t>
      </w:r>
      <w:r w:rsidR="00E55AB7">
        <w:rPr>
          <w:rFonts w:ascii="Arial" w:hAnsi="Arial" w:cs="Arial"/>
        </w:rPr>
        <w:t>-</w:t>
      </w:r>
      <w:r w:rsidR="002B2518" w:rsidRPr="00C11735">
        <w:rPr>
          <w:rFonts w:ascii="Arial" w:hAnsi="Arial" w:cs="Arial"/>
        </w:rPr>
        <w:t xml:space="preserve"> obnovljen</w:t>
      </w:r>
      <w:r w:rsidR="00E96106">
        <w:rPr>
          <w:rFonts w:ascii="Arial" w:hAnsi="Arial" w:cs="Arial"/>
        </w:rPr>
        <w:t>a</w:t>
      </w:r>
      <w:r w:rsidR="002B2518" w:rsidRPr="00C11735">
        <w:rPr>
          <w:rFonts w:ascii="Arial" w:hAnsi="Arial" w:cs="Arial"/>
        </w:rPr>
        <w:t xml:space="preserve"> prodavaonic</w:t>
      </w:r>
      <w:r w:rsidR="00E96106">
        <w:rPr>
          <w:rFonts w:ascii="Arial" w:hAnsi="Arial" w:cs="Arial"/>
        </w:rPr>
        <w:t>a</w:t>
      </w:r>
      <w:r w:rsidR="002B2518" w:rsidRPr="00C11735">
        <w:rPr>
          <w:rFonts w:ascii="Arial" w:hAnsi="Arial" w:cs="Arial"/>
        </w:rPr>
        <w:t xml:space="preserve"> </w:t>
      </w:r>
      <w:r w:rsidR="000770F0">
        <w:rPr>
          <w:rFonts w:ascii="Arial" w:hAnsi="Arial" w:cs="Arial"/>
        </w:rPr>
        <w:t xml:space="preserve">(STUDENAC d.o.o.) </w:t>
      </w:r>
      <w:r w:rsidR="002B2518" w:rsidRPr="00C11735">
        <w:rPr>
          <w:rFonts w:ascii="Arial" w:hAnsi="Arial" w:cs="Arial"/>
        </w:rPr>
        <w:t>i obnovljeni prostor nekadašnje mjesne zajednice</w:t>
      </w:r>
      <w:r w:rsidR="00BD41FD">
        <w:rPr>
          <w:rFonts w:ascii="Arial" w:hAnsi="Arial" w:cs="Arial"/>
        </w:rPr>
        <w:t xml:space="preserve"> iznajmljen restoranu </w:t>
      </w:r>
      <w:proofErr w:type="gramStart"/>
      <w:r w:rsidR="00BD41FD">
        <w:rPr>
          <w:rFonts w:ascii="Arial" w:hAnsi="Arial" w:cs="Arial"/>
        </w:rPr>
        <w:t xml:space="preserve">FORTUNA </w:t>
      </w:r>
      <w:r w:rsidR="00FA46BE">
        <w:rPr>
          <w:rFonts w:ascii="Arial" w:hAnsi="Arial" w:cs="Arial"/>
        </w:rPr>
        <w:t>.</w:t>
      </w:r>
      <w:proofErr w:type="gramEnd"/>
    </w:p>
    <w:p w:rsidR="002B2518" w:rsidRPr="00C11735" w:rsidRDefault="002B2518" w:rsidP="002A2D36">
      <w:pPr>
        <w:pStyle w:val="Bezproreda"/>
        <w:rPr>
          <w:rFonts w:ascii="Arial" w:hAnsi="Arial" w:cs="Arial"/>
        </w:rPr>
      </w:pPr>
      <w:r w:rsidRPr="00C11735">
        <w:rPr>
          <w:rFonts w:ascii="Arial" w:hAnsi="Arial" w:cs="Arial"/>
        </w:rPr>
        <w:t>AOP 08</w:t>
      </w:r>
      <w:r w:rsidR="007531B7">
        <w:rPr>
          <w:rFonts w:ascii="Arial" w:hAnsi="Arial" w:cs="Arial"/>
        </w:rPr>
        <w:t>9</w:t>
      </w:r>
      <w:r w:rsidR="00E96106">
        <w:rPr>
          <w:rFonts w:ascii="Arial" w:hAnsi="Arial" w:cs="Arial"/>
        </w:rPr>
        <w:t xml:space="preserve"> -</w:t>
      </w:r>
      <w:r w:rsidRPr="00C11735">
        <w:rPr>
          <w:rFonts w:ascii="Arial" w:hAnsi="Arial" w:cs="Arial"/>
        </w:rPr>
        <w:t xml:space="preserve"> prikazana su sredstva dobivena </w:t>
      </w:r>
      <w:proofErr w:type="gramStart"/>
      <w:r w:rsidRPr="00C11735">
        <w:rPr>
          <w:rFonts w:ascii="Arial" w:hAnsi="Arial" w:cs="Arial"/>
        </w:rPr>
        <w:t>od</w:t>
      </w:r>
      <w:proofErr w:type="gramEnd"/>
      <w:r w:rsidRPr="00C11735">
        <w:rPr>
          <w:rFonts w:ascii="Arial" w:hAnsi="Arial" w:cs="Arial"/>
        </w:rPr>
        <w:t xml:space="preserve"> HAKOMa za pravo puta na nekretninama.</w:t>
      </w:r>
    </w:p>
    <w:p w:rsidR="002B2518" w:rsidRDefault="00D94FA6" w:rsidP="002A2D36">
      <w:pPr>
        <w:pStyle w:val="Bezproreda"/>
        <w:rPr>
          <w:rFonts w:ascii="Arial" w:hAnsi="Arial" w:cs="Arial"/>
        </w:rPr>
      </w:pPr>
      <w:r w:rsidRPr="00C11735">
        <w:rPr>
          <w:rFonts w:ascii="Arial" w:hAnsi="Arial" w:cs="Arial"/>
        </w:rPr>
        <w:t>A</w:t>
      </w:r>
      <w:r w:rsidR="00FC0C9B" w:rsidRPr="00C11735">
        <w:rPr>
          <w:rFonts w:ascii="Arial" w:hAnsi="Arial" w:cs="Arial"/>
        </w:rPr>
        <w:t>OP 0</w:t>
      </w:r>
      <w:r w:rsidR="007531B7">
        <w:rPr>
          <w:rFonts w:ascii="Arial" w:hAnsi="Arial" w:cs="Arial"/>
        </w:rPr>
        <w:t>92</w:t>
      </w:r>
      <w:r w:rsidR="00FC0C9B" w:rsidRPr="00C11735">
        <w:rPr>
          <w:rFonts w:ascii="Arial" w:hAnsi="Arial" w:cs="Arial"/>
        </w:rPr>
        <w:t xml:space="preserve"> </w:t>
      </w:r>
      <w:r w:rsidR="00E55AB7">
        <w:rPr>
          <w:rFonts w:ascii="Arial" w:hAnsi="Arial" w:cs="Arial"/>
        </w:rPr>
        <w:t>-</w:t>
      </w:r>
      <w:r w:rsidR="00FC0C9B" w:rsidRPr="00C11735">
        <w:rPr>
          <w:rFonts w:ascii="Arial" w:hAnsi="Arial" w:cs="Arial"/>
        </w:rPr>
        <w:t xml:space="preserve"> </w:t>
      </w:r>
      <w:r w:rsidR="002B2518" w:rsidRPr="00C11735">
        <w:rPr>
          <w:rFonts w:ascii="Arial" w:hAnsi="Arial" w:cs="Arial"/>
        </w:rPr>
        <w:t xml:space="preserve">odnosi se </w:t>
      </w:r>
      <w:proofErr w:type="gramStart"/>
      <w:r w:rsidR="002B2518" w:rsidRPr="00C11735">
        <w:rPr>
          <w:rFonts w:ascii="Arial" w:hAnsi="Arial" w:cs="Arial"/>
        </w:rPr>
        <w:t>na</w:t>
      </w:r>
      <w:proofErr w:type="gramEnd"/>
      <w:r w:rsidR="002B2518" w:rsidRPr="00C11735">
        <w:rPr>
          <w:rFonts w:ascii="Arial" w:hAnsi="Arial" w:cs="Arial"/>
        </w:rPr>
        <w:t xml:space="preserve"> prihode od naknade za legalizacij</w:t>
      </w:r>
      <w:r w:rsidR="002A2D36">
        <w:rPr>
          <w:rFonts w:ascii="Arial" w:hAnsi="Arial" w:cs="Arial"/>
        </w:rPr>
        <w:t>u bespravno izgrađenih objekata.</w:t>
      </w:r>
    </w:p>
    <w:p w:rsidR="002A2D36" w:rsidRPr="00C11735" w:rsidRDefault="002A2D36" w:rsidP="002A2D36">
      <w:pPr>
        <w:pStyle w:val="Bezproreda"/>
        <w:rPr>
          <w:rFonts w:ascii="Arial" w:hAnsi="Arial" w:cs="Arial"/>
        </w:rPr>
      </w:pPr>
    </w:p>
    <w:p w:rsidR="002B2518" w:rsidRPr="00C11735" w:rsidRDefault="002B2518" w:rsidP="002A2D36">
      <w:pPr>
        <w:pStyle w:val="Bezproreda"/>
        <w:rPr>
          <w:rFonts w:ascii="Arial" w:hAnsi="Arial" w:cs="Arial"/>
        </w:rPr>
      </w:pPr>
      <w:r w:rsidRPr="00C11735">
        <w:rPr>
          <w:rFonts w:ascii="Arial" w:hAnsi="Arial" w:cs="Arial"/>
          <w:b/>
        </w:rPr>
        <w:t xml:space="preserve">Bilješka </w:t>
      </w:r>
      <w:r w:rsidR="00317DBC">
        <w:rPr>
          <w:rFonts w:ascii="Arial" w:hAnsi="Arial" w:cs="Arial"/>
          <w:b/>
        </w:rPr>
        <w:t>8</w:t>
      </w:r>
    </w:p>
    <w:p w:rsidR="00FC0C9B" w:rsidRPr="00C11735" w:rsidRDefault="002B2518" w:rsidP="002A2D36">
      <w:pPr>
        <w:pStyle w:val="Bezproreda"/>
        <w:rPr>
          <w:rFonts w:ascii="Arial" w:hAnsi="Arial" w:cs="Arial"/>
        </w:rPr>
      </w:pPr>
      <w:r w:rsidRPr="00C11735">
        <w:rPr>
          <w:rFonts w:ascii="Arial" w:hAnsi="Arial" w:cs="Arial"/>
        </w:rPr>
        <w:t xml:space="preserve">Na </w:t>
      </w:r>
      <w:r w:rsidR="00FC0C9B" w:rsidRPr="00C11735">
        <w:rPr>
          <w:rFonts w:ascii="Arial" w:hAnsi="Arial" w:cs="Arial"/>
        </w:rPr>
        <w:t>AOP</w:t>
      </w:r>
      <w:r w:rsidRPr="00C11735">
        <w:rPr>
          <w:rFonts w:ascii="Arial" w:hAnsi="Arial" w:cs="Arial"/>
        </w:rPr>
        <w:t>u</w:t>
      </w:r>
      <w:r w:rsidR="00FC0C9B" w:rsidRPr="00C11735">
        <w:rPr>
          <w:rFonts w:ascii="Arial" w:hAnsi="Arial" w:cs="Arial"/>
        </w:rPr>
        <w:t xml:space="preserve"> 1</w:t>
      </w:r>
      <w:r w:rsidR="00B116D7" w:rsidRPr="00C11735">
        <w:rPr>
          <w:rFonts w:ascii="Arial" w:hAnsi="Arial" w:cs="Arial"/>
        </w:rPr>
        <w:t>0</w:t>
      </w:r>
      <w:r w:rsidR="00CA32D6">
        <w:rPr>
          <w:rFonts w:ascii="Arial" w:hAnsi="Arial" w:cs="Arial"/>
        </w:rPr>
        <w:t>4</w:t>
      </w:r>
      <w:r w:rsidR="00FC0C9B" w:rsidRPr="00C11735">
        <w:rPr>
          <w:rFonts w:ascii="Arial" w:hAnsi="Arial" w:cs="Arial"/>
        </w:rPr>
        <w:t xml:space="preserve"> </w:t>
      </w:r>
      <w:r w:rsidRPr="00C11735">
        <w:rPr>
          <w:rFonts w:ascii="Arial" w:hAnsi="Arial" w:cs="Arial"/>
        </w:rPr>
        <w:t xml:space="preserve">su </w:t>
      </w:r>
      <w:r w:rsidR="00B116D7" w:rsidRPr="00C11735">
        <w:rPr>
          <w:rFonts w:ascii="Arial" w:hAnsi="Arial" w:cs="Arial"/>
        </w:rPr>
        <w:t xml:space="preserve">naknade </w:t>
      </w:r>
      <w:r w:rsidRPr="00C11735">
        <w:rPr>
          <w:rFonts w:ascii="Arial" w:hAnsi="Arial" w:cs="Arial"/>
        </w:rPr>
        <w:t xml:space="preserve">za najam javnih </w:t>
      </w:r>
      <w:r w:rsidR="00CA32D6">
        <w:rPr>
          <w:rFonts w:ascii="Arial" w:hAnsi="Arial" w:cs="Arial"/>
        </w:rPr>
        <w:t>površina</w:t>
      </w:r>
    </w:p>
    <w:p w:rsidR="00BD41FD" w:rsidRDefault="00BD41FD" w:rsidP="002A2D3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AOP 10</w:t>
      </w:r>
      <w:r w:rsidR="00CA32D6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– prihod </w:t>
      </w:r>
      <w:proofErr w:type="gramStart"/>
      <w:r>
        <w:rPr>
          <w:rFonts w:ascii="Arial" w:hAnsi="Arial" w:cs="Arial"/>
        </w:rPr>
        <w:t>od</w:t>
      </w:r>
      <w:proofErr w:type="gramEnd"/>
      <w:r>
        <w:rPr>
          <w:rFonts w:ascii="Arial" w:hAnsi="Arial" w:cs="Arial"/>
        </w:rPr>
        <w:t xml:space="preserve"> prodaje državnih biljega uplaćuje se po prometu rasporedom sa prijelaznog računa.</w:t>
      </w:r>
    </w:p>
    <w:p w:rsidR="00842D38" w:rsidRPr="00C11735" w:rsidRDefault="00C11735" w:rsidP="002A2D36">
      <w:pPr>
        <w:pStyle w:val="Bezproreda"/>
        <w:rPr>
          <w:rFonts w:ascii="Arial" w:hAnsi="Arial" w:cs="Arial"/>
        </w:rPr>
      </w:pPr>
      <w:r w:rsidRPr="00C11735">
        <w:rPr>
          <w:rFonts w:ascii="Arial" w:hAnsi="Arial" w:cs="Arial"/>
        </w:rPr>
        <w:t xml:space="preserve">AOP </w:t>
      </w:r>
      <w:r w:rsidR="00CA32D6">
        <w:rPr>
          <w:rFonts w:ascii="Arial" w:hAnsi="Arial" w:cs="Arial"/>
        </w:rPr>
        <w:t>106</w:t>
      </w:r>
      <w:r w:rsidRPr="00C11735">
        <w:rPr>
          <w:rFonts w:ascii="Arial" w:hAnsi="Arial" w:cs="Arial"/>
        </w:rPr>
        <w:t xml:space="preserve"> </w:t>
      </w:r>
      <w:r w:rsidR="00CA32D6">
        <w:rPr>
          <w:rFonts w:ascii="Arial" w:hAnsi="Arial" w:cs="Arial"/>
        </w:rPr>
        <w:t>–</w:t>
      </w:r>
      <w:r w:rsidR="00BD41FD">
        <w:rPr>
          <w:rFonts w:ascii="Arial" w:hAnsi="Arial" w:cs="Arial"/>
        </w:rPr>
        <w:t xml:space="preserve"> </w:t>
      </w:r>
      <w:r w:rsidR="00CA32D6">
        <w:rPr>
          <w:rFonts w:ascii="Arial" w:hAnsi="Arial" w:cs="Arial"/>
        </w:rPr>
        <w:t>naknada za prenamjenu zemljišta 1880</w:t>
      </w:r>
      <w:proofErr w:type="gramStart"/>
      <w:r w:rsidR="00CA32D6">
        <w:rPr>
          <w:rFonts w:ascii="Arial" w:hAnsi="Arial" w:cs="Arial"/>
        </w:rPr>
        <w:t>,00</w:t>
      </w:r>
      <w:proofErr w:type="gramEnd"/>
      <w:r w:rsidR="00CA32D6">
        <w:rPr>
          <w:rFonts w:ascii="Arial" w:hAnsi="Arial" w:cs="Arial"/>
        </w:rPr>
        <w:t xml:space="preserve"> kn i</w:t>
      </w:r>
      <w:r w:rsidRPr="00C11735">
        <w:rPr>
          <w:rFonts w:ascii="Arial" w:hAnsi="Arial" w:cs="Arial"/>
        </w:rPr>
        <w:t xml:space="preserve"> boravišn</w:t>
      </w:r>
      <w:r w:rsidR="00BD41FD">
        <w:rPr>
          <w:rFonts w:ascii="Arial" w:hAnsi="Arial" w:cs="Arial"/>
        </w:rPr>
        <w:t>a</w:t>
      </w:r>
      <w:r w:rsidRPr="00C11735">
        <w:rPr>
          <w:rFonts w:ascii="Arial" w:hAnsi="Arial" w:cs="Arial"/>
        </w:rPr>
        <w:t xml:space="preserve"> pristojb</w:t>
      </w:r>
      <w:r w:rsidR="00BD41FD">
        <w:rPr>
          <w:rFonts w:ascii="Arial" w:hAnsi="Arial" w:cs="Arial"/>
        </w:rPr>
        <w:t>a</w:t>
      </w:r>
      <w:r w:rsidRPr="00C11735">
        <w:rPr>
          <w:rFonts w:ascii="Arial" w:hAnsi="Arial" w:cs="Arial"/>
        </w:rPr>
        <w:t xml:space="preserve"> </w:t>
      </w:r>
      <w:r w:rsidR="00CA32D6">
        <w:rPr>
          <w:rFonts w:ascii="Arial" w:hAnsi="Arial" w:cs="Arial"/>
        </w:rPr>
        <w:t xml:space="preserve">koja se </w:t>
      </w:r>
      <w:r w:rsidR="00BD41FD">
        <w:rPr>
          <w:rFonts w:ascii="Arial" w:hAnsi="Arial" w:cs="Arial"/>
        </w:rPr>
        <w:t>direktno raspoređuje na račun Općine</w:t>
      </w:r>
      <w:r w:rsidR="00CA32D6">
        <w:rPr>
          <w:rFonts w:ascii="Arial" w:hAnsi="Arial" w:cs="Arial"/>
        </w:rPr>
        <w:t xml:space="preserve"> - 58.430</w:t>
      </w:r>
      <w:r w:rsidR="00FA46BE">
        <w:rPr>
          <w:rFonts w:ascii="Arial" w:hAnsi="Arial" w:cs="Arial"/>
        </w:rPr>
        <w:t>,00 kn</w:t>
      </w:r>
      <w:r w:rsidRPr="00C11735">
        <w:rPr>
          <w:rFonts w:ascii="Arial" w:hAnsi="Arial" w:cs="Arial"/>
        </w:rPr>
        <w:t>.</w:t>
      </w:r>
    </w:p>
    <w:p w:rsidR="00C11735" w:rsidRPr="00C11735" w:rsidRDefault="00C11735" w:rsidP="002A2D36">
      <w:pPr>
        <w:pStyle w:val="Bezproreda"/>
        <w:rPr>
          <w:rFonts w:ascii="Arial" w:hAnsi="Arial" w:cs="Arial"/>
        </w:rPr>
      </w:pPr>
      <w:r w:rsidRPr="00C11735">
        <w:rPr>
          <w:rFonts w:ascii="Arial" w:hAnsi="Arial" w:cs="Arial"/>
        </w:rPr>
        <w:t xml:space="preserve">Prihodi vodnog gospodarstva odnose se </w:t>
      </w:r>
      <w:proofErr w:type="gramStart"/>
      <w:r w:rsidRPr="00C11735">
        <w:rPr>
          <w:rFonts w:ascii="Arial" w:hAnsi="Arial" w:cs="Arial"/>
        </w:rPr>
        <w:t>na</w:t>
      </w:r>
      <w:proofErr w:type="gramEnd"/>
      <w:r w:rsidRPr="00C11735">
        <w:rPr>
          <w:rFonts w:ascii="Arial" w:hAnsi="Arial" w:cs="Arial"/>
        </w:rPr>
        <w:t xml:space="preserve"> 8% povrata vodnog doprinosa od Hrvatskih voda (AOP </w:t>
      </w:r>
      <w:r w:rsidR="00CA32D6">
        <w:rPr>
          <w:rFonts w:ascii="Arial" w:hAnsi="Arial" w:cs="Arial"/>
        </w:rPr>
        <w:t>109)</w:t>
      </w:r>
      <w:r w:rsidRPr="00C11735">
        <w:rPr>
          <w:rFonts w:ascii="Arial" w:hAnsi="Arial" w:cs="Arial"/>
        </w:rPr>
        <w:t>.</w:t>
      </w:r>
    </w:p>
    <w:p w:rsidR="00C11735" w:rsidRDefault="00E15460" w:rsidP="002A2D3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AOP 1</w:t>
      </w:r>
      <w:r w:rsidR="00CA32D6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- </w:t>
      </w:r>
      <w:r w:rsidR="00FA46BE">
        <w:rPr>
          <w:rFonts w:ascii="Arial" w:hAnsi="Arial" w:cs="Arial"/>
        </w:rPr>
        <w:t>p</w:t>
      </w:r>
      <w:r w:rsidR="00C11735" w:rsidRPr="00C11735">
        <w:rPr>
          <w:rFonts w:ascii="Arial" w:hAnsi="Arial" w:cs="Arial"/>
        </w:rPr>
        <w:t xml:space="preserve">rihodi </w:t>
      </w:r>
      <w:proofErr w:type="gramStart"/>
      <w:r w:rsidR="00C11735" w:rsidRPr="00C11735">
        <w:rPr>
          <w:rFonts w:ascii="Arial" w:hAnsi="Arial" w:cs="Arial"/>
        </w:rPr>
        <w:t>od</w:t>
      </w:r>
      <w:proofErr w:type="gramEnd"/>
      <w:r w:rsidR="00C11735" w:rsidRPr="00C11735">
        <w:rPr>
          <w:rFonts w:ascii="Arial" w:hAnsi="Arial" w:cs="Arial"/>
        </w:rPr>
        <w:t xml:space="preserve"> komunalnog doprinosa ostvareni su sukladno broju zahtjeva za </w:t>
      </w:r>
      <w:r>
        <w:rPr>
          <w:rFonts w:ascii="Arial" w:hAnsi="Arial" w:cs="Arial"/>
        </w:rPr>
        <w:t>izdavanje građevinskih dozvola</w:t>
      </w:r>
      <w:r w:rsidR="00C11735" w:rsidRPr="00C11735">
        <w:rPr>
          <w:rFonts w:ascii="Arial" w:hAnsi="Arial" w:cs="Arial"/>
        </w:rPr>
        <w:t>.</w:t>
      </w:r>
    </w:p>
    <w:p w:rsidR="00CA32D6" w:rsidRDefault="00BD41FD" w:rsidP="002A2D3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AOP 1</w:t>
      </w:r>
      <w:r w:rsidR="00CA32D6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– </w:t>
      </w:r>
      <w:r w:rsidR="00CA32D6">
        <w:rPr>
          <w:rFonts w:ascii="Arial" w:hAnsi="Arial" w:cs="Arial"/>
        </w:rPr>
        <w:t xml:space="preserve">komunalna naknada naplaćena je u većem iznosu jer je naplaćen dio duga prošle godine </w:t>
      </w:r>
      <w:proofErr w:type="gramStart"/>
      <w:r w:rsidR="00CA32D6">
        <w:rPr>
          <w:rFonts w:ascii="Arial" w:hAnsi="Arial" w:cs="Arial"/>
        </w:rPr>
        <w:t>od</w:t>
      </w:r>
      <w:proofErr w:type="gramEnd"/>
      <w:r w:rsidR="00CA32D6">
        <w:rPr>
          <w:rFonts w:ascii="Arial" w:hAnsi="Arial" w:cs="Arial"/>
        </w:rPr>
        <w:t xml:space="preserve"> sezonski i. povremeno nastanjenog stanovništva</w:t>
      </w:r>
      <w:r w:rsidR="00FA46BE">
        <w:rPr>
          <w:rFonts w:ascii="Arial" w:hAnsi="Arial" w:cs="Arial"/>
        </w:rPr>
        <w:t>.</w:t>
      </w:r>
    </w:p>
    <w:p w:rsidR="00E15460" w:rsidRDefault="00E15460" w:rsidP="002A2D3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AOP 1</w:t>
      </w:r>
      <w:r w:rsidR="005F45C9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– </w:t>
      </w:r>
      <w:r w:rsidR="00BD41FD">
        <w:rPr>
          <w:rFonts w:ascii="Arial" w:hAnsi="Arial" w:cs="Arial"/>
        </w:rPr>
        <w:t xml:space="preserve">kapitalna </w:t>
      </w:r>
      <w:r>
        <w:rPr>
          <w:rFonts w:ascii="Arial" w:hAnsi="Arial" w:cs="Arial"/>
        </w:rPr>
        <w:t>donacij</w:t>
      </w:r>
      <w:r w:rsidR="00BD41F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5F45C9">
        <w:rPr>
          <w:rFonts w:ascii="Arial" w:hAnsi="Arial" w:cs="Arial"/>
        </w:rPr>
        <w:t>OT-Optima telekom</w:t>
      </w:r>
      <w:r w:rsidR="00BD41FD">
        <w:rPr>
          <w:rFonts w:ascii="Arial" w:hAnsi="Arial" w:cs="Arial"/>
        </w:rPr>
        <w:t xml:space="preserve"> </w:t>
      </w:r>
      <w:proofErr w:type="gramStart"/>
      <w:r w:rsidR="00BD41FD">
        <w:rPr>
          <w:rFonts w:ascii="Arial" w:hAnsi="Arial" w:cs="Arial"/>
        </w:rPr>
        <w:t>d.</w:t>
      </w:r>
      <w:r w:rsidR="005F45C9">
        <w:rPr>
          <w:rFonts w:ascii="Arial" w:hAnsi="Arial" w:cs="Arial"/>
        </w:rPr>
        <w:t>d</w:t>
      </w:r>
      <w:proofErr w:type="gramEnd"/>
      <w:r w:rsidR="00BD41FD">
        <w:rPr>
          <w:rFonts w:ascii="Arial" w:hAnsi="Arial" w:cs="Arial"/>
        </w:rPr>
        <w:t xml:space="preserve">. za </w:t>
      </w:r>
      <w:r w:rsidR="005F45C9">
        <w:rPr>
          <w:rFonts w:ascii="Arial" w:hAnsi="Arial" w:cs="Arial"/>
        </w:rPr>
        <w:t>postavljanje WiFi opreme</w:t>
      </w:r>
      <w:r w:rsidR="00BD41FD">
        <w:rPr>
          <w:rFonts w:ascii="Arial" w:hAnsi="Arial" w:cs="Arial"/>
        </w:rPr>
        <w:t>.</w:t>
      </w:r>
    </w:p>
    <w:p w:rsidR="002A2D36" w:rsidRPr="00C11735" w:rsidRDefault="002A2D36" w:rsidP="002A2D36">
      <w:pPr>
        <w:pStyle w:val="Bezproreda"/>
        <w:rPr>
          <w:rFonts w:ascii="Arial" w:hAnsi="Arial" w:cs="Arial"/>
        </w:rPr>
      </w:pPr>
    </w:p>
    <w:p w:rsidR="00C11735" w:rsidRPr="00C11735" w:rsidRDefault="00C11735" w:rsidP="002A2D36">
      <w:pPr>
        <w:pStyle w:val="Bezproreda"/>
        <w:rPr>
          <w:rFonts w:ascii="Arial" w:hAnsi="Arial" w:cs="Arial"/>
          <w:b/>
        </w:rPr>
      </w:pPr>
      <w:r w:rsidRPr="00C11735">
        <w:rPr>
          <w:rFonts w:ascii="Arial" w:hAnsi="Arial" w:cs="Arial"/>
          <w:b/>
        </w:rPr>
        <w:lastRenderedPageBreak/>
        <w:t xml:space="preserve">Bilješka </w:t>
      </w:r>
      <w:r w:rsidR="00E15460">
        <w:rPr>
          <w:rFonts w:ascii="Arial" w:hAnsi="Arial" w:cs="Arial"/>
          <w:b/>
        </w:rPr>
        <w:t>9</w:t>
      </w:r>
    </w:p>
    <w:p w:rsidR="00FF6362" w:rsidRDefault="00FC0C9B" w:rsidP="002A2D36">
      <w:pPr>
        <w:pStyle w:val="Bezproreda"/>
        <w:rPr>
          <w:rFonts w:ascii="Arial" w:hAnsi="Arial" w:cs="Arial"/>
        </w:rPr>
      </w:pPr>
      <w:r w:rsidRPr="00C11735">
        <w:rPr>
          <w:rFonts w:ascii="Arial" w:hAnsi="Arial" w:cs="Arial"/>
        </w:rPr>
        <w:t>AOP 14</w:t>
      </w:r>
      <w:r w:rsidR="005F45C9">
        <w:rPr>
          <w:rFonts w:ascii="Arial" w:hAnsi="Arial" w:cs="Arial"/>
        </w:rPr>
        <w:t>5</w:t>
      </w:r>
      <w:r w:rsidRPr="00C11735">
        <w:rPr>
          <w:rFonts w:ascii="Arial" w:hAnsi="Arial" w:cs="Arial"/>
        </w:rPr>
        <w:t xml:space="preserve"> </w:t>
      </w:r>
      <w:r w:rsidR="00FF6362">
        <w:rPr>
          <w:rFonts w:ascii="Arial" w:hAnsi="Arial" w:cs="Arial"/>
        </w:rPr>
        <w:t xml:space="preserve">– ostali prihodi –sredstva </w:t>
      </w:r>
      <w:proofErr w:type="gramStart"/>
      <w:r w:rsidR="00FF6362">
        <w:rPr>
          <w:rFonts w:ascii="Arial" w:hAnsi="Arial" w:cs="Arial"/>
        </w:rPr>
        <w:t>od</w:t>
      </w:r>
      <w:proofErr w:type="gramEnd"/>
      <w:r w:rsidR="00FF6362">
        <w:rPr>
          <w:rFonts w:ascii="Arial" w:hAnsi="Arial" w:cs="Arial"/>
        </w:rPr>
        <w:t xml:space="preserve"> </w:t>
      </w:r>
      <w:r w:rsidR="005F45C9">
        <w:rPr>
          <w:rFonts w:ascii="Arial" w:hAnsi="Arial" w:cs="Arial"/>
        </w:rPr>
        <w:t>Grada</w:t>
      </w:r>
      <w:r w:rsidR="00FF6362">
        <w:rPr>
          <w:rFonts w:ascii="Arial" w:hAnsi="Arial" w:cs="Arial"/>
        </w:rPr>
        <w:t xml:space="preserve"> Dubrovnik</w:t>
      </w:r>
      <w:r w:rsidR="005F45C9">
        <w:rPr>
          <w:rFonts w:ascii="Arial" w:hAnsi="Arial" w:cs="Arial"/>
        </w:rPr>
        <w:t xml:space="preserve">a za odvjetničke usluge parnice iz 2019. </w:t>
      </w:r>
      <w:proofErr w:type="gramStart"/>
      <w:r w:rsidR="005F45C9">
        <w:rPr>
          <w:rFonts w:ascii="Arial" w:hAnsi="Arial" w:cs="Arial"/>
        </w:rPr>
        <w:t>koja</w:t>
      </w:r>
      <w:proofErr w:type="gramEnd"/>
      <w:r w:rsidR="005F45C9">
        <w:rPr>
          <w:rFonts w:ascii="Arial" w:hAnsi="Arial" w:cs="Arial"/>
        </w:rPr>
        <w:t xml:space="preserve"> su odmah početkom 2022. </w:t>
      </w:r>
      <w:proofErr w:type="gramStart"/>
      <w:r w:rsidR="005F45C9">
        <w:rPr>
          <w:rFonts w:ascii="Arial" w:hAnsi="Arial" w:cs="Arial"/>
        </w:rPr>
        <w:t>prebačena</w:t>
      </w:r>
      <w:proofErr w:type="gramEnd"/>
      <w:r w:rsidR="005F45C9">
        <w:rPr>
          <w:rFonts w:ascii="Arial" w:hAnsi="Arial" w:cs="Arial"/>
        </w:rPr>
        <w:t xml:space="preserve"> na IBAN zastupajućeg odvjetnika u iznosu 13.617</w:t>
      </w:r>
      <w:r w:rsidR="00766145">
        <w:rPr>
          <w:rFonts w:ascii="Arial" w:hAnsi="Arial" w:cs="Arial"/>
        </w:rPr>
        <w:t>,00 kn</w:t>
      </w:r>
      <w:r w:rsidR="005F45C9">
        <w:rPr>
          <w:rFonts w:ascii="Arial" w:hAnsi="Arial" w:cs="Arial"/>
        </w:rPr>
        <w:t xml:space="preserve"> </w:t>
      </w:r>
      <w:r w:rsidR="00FF6362">
        <w:rPr>
          <w:rFonts w:ascii="Arial" w:hAnsi="Arial" w:cs="Arial"/>
        </w:rPr>
        <w:t xml:space="preserve"> te preknjiženja pretplata više nepostojećih usluga i pasivnih partnera.</w:t>
      </w:r>
      <w:r w:rsidR="00842D38" w:rsidRPr="00C11735">
        <w:rPr>
          <w:rFonts w:ascii="Arial" w:hAnsi="Arial" w:cs="Arial"/>
        </w:rPr>
        <w:t xml:space="preserve"> </w:t>
      </w:r>
    </w:p>
    <w:p w:rsidR="00FF6362" w:rsidRDefault="00FF6362" w:rsidP="002A2D36">
      <w:pPr>
        <w:pStyle w:val="Bezproreda"/>
        <w:rPr>
          <w:rFonts w:ascii="Arial" w:hAnsi="Arial" w:cs="Arial"/>
        </w:rPr>
      </w:pPr>
    </w:p>
    <w:p w:rsidR="00C11735" w:rsidRDefault="00C11735" w:rsidP="002A2D36">
      <w:pPr>
        <w:pStyle w:val="Bezproreda"/>
        <w:rPr>
          <w:rFonts w:ascii="Arial" w:hAnsi="Arial" w:cs="Arial"/>
          <w:b/>
        </w:rPr>
      </w:pPr>
      <w:r w:rsidRPr="00C11735">
        <w:rPr>
          <w:rFonts w:ascii="Arial" w:hAnsi="Arial" w:cs="Arial"/>
          <w:b/>
        </w:rPr>
        <w:t>Bilješka 1</w:t>
      </w:r>
      <w:r w:rsidR="00E15460">
        <w:rPr>
          <w:rFonts w:ascii="Arial" w:hAnsi="Arial" w:cs="Arial"/>
          <w:b/>
        </w:rPr>
        <w:t>0</w:t>
      </w:r>
    </w:p>
    <w:p w:rsidR="005F45C9" w:rsidRDefault="005F45C9" w:rsidP="002A2D36">
      <w:pPr>
        <w:pStyle w:val="Bezproreda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AOP 151 – prekovremeni rad službenika.</w:t>
      </w:r>
      <w:proofErr w:type="gramEnd"/>
    </w:p>
    <w:p w:rsidR="002A2D36" w:rsidRDefault="00E15460" w:rsidP="002A2D3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AOP 15</w:t>
      </w:r>
      <w:r w:rsidR="005F45C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– Božićnice </w:t>
      </w:r>
      <w:r w:rsidR="00E96106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darovi djeci za Sv. Nikolu za </w:t>
      </w:r>
      <w:r w:rsidR="005F45C9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djelatnika</w:t>
      </w:r>
    </w:p>
    <w:p w:rsidR="00FF6362" w:rsidRDefault="00FF6362" w:rsidP="002A2D36">
      <w:pPr>
        <w:pStyle w:val="Bezproreda"/>
        <w:rPr>
          <w:rFonts w:ascii="Arial" w:hAnsi="Arial" w:cs="Arial"/>
          <w:b/>
        </w:rPr>
      </w:pPr>
    </w:p>
    <w:p w:rsidR="00FA46A1" w:rsidRPr="00FA46A1" w:rsidRDefault="00FA46A1" w:rsidP="002A2D36">
      <w:pPr>
        <w:pStyle w:val="Bezproreda"/>
        <w:rPr>
          <w:rFonts w:ascii="Arial" w:hAnsi="Arial" w:cs="Arial"/>
          <w:b/>
          <w:sz w:val="20"/>
          <w:szCs w:val="20"/>
        </w:rPr>
      </w:pPr>
      <w:r w:rsidRPr="00FA46A1">
        <w:rPr>
          <w:rFonts w:ascii="Arial" w:hAnsi="Arial" w:cs="Arial"/>
          <w:b/>
        </w:rPr>
        <w:t>Bilješka 1</w:t>
      </w:r>
      <w:r w:rsidR="00281AEE">
        <w:rPr>
          <w:rFonts w:ascii="Arial" w:hAnsi="Arial" w:cs="Arial"/>
          <w:b/>
        </w:rPr>
        <w:t>1</w:t>
      </w:r>
    </w:p>
    <w:p w:rsidR="00FF6362" w:rsidRDefault="00FF6362" w:rsidP="002A2D36">
      <w:pPr>
        <w:pStyle w:val="Bezproreda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AOP 16</w:t>
      </w:r>
      <w:r w:rsidR="00834545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– radi pandemije službena putovanja su bila ograničena.</w:t>
      </w:r>
      <w:proofErr w:type="gramEnd"/>
    </w:p>
    <w:p w:rsidR="00834545" w:rsidRDefault="00834545" w:rsidP="002A2D3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AOP 161 – smanjen broj zaposlenika koji koriste prijevoz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posao i s posla završetkom projekta Zaželi.</w:t>
      </w:r>
    </w:p>
    <w:p w:rsidR="00C11735" w:rsidRPr="00FA46A1" w:rsidRDefault="00FA46A1" w:rsidP="002A2D36">
      <w:pPr>
        <w:pStyle w:val="Bezproreda"/>
        <w:rPr>
          <w:rFonts w:ascii="Arial" w:hAnsi="Arial" w:cs="Arial"/>
        </w:rPr>
      </w:pPr>
      <w:proofErr w:type="gramStart"/>
      <w:r w:rsidRPr="00FA46A1">
        <w:rPr>
          <w:rFonts w:ascii="Arial" w:hAnsi="Arial" w:cs="Arial"/>
        </w:rPr>
        <w:t>AOP 16</w:t>
      </w:r>
      <w:r w:rsidR="00834545">
        <w:rPr>
          <w:rFonts w:ascii="Arial" w:hAnsi="Arial" w:cs="Arial"/>
        </w:rPr>
        <w:t>2</w:t>
      </w:r>
      <w:r w:rsidRPr="00FA46A1">
        <w:rPr>
          <w:rFonts w:ascii="Arial" w:hAnsi="Arial" w:cs="Arial"/>
        </w:rPr>
        <w:t xml:space="preserve"> </w:t>
      </w:r>
      <w:r w:rsidR="00281AEE">
        <w:rPr>
          <w:rFonts w:ascii="Arial" w:hAnsi="Arial" w:cs="Arial"/>
        </w:rPr>
        <w:t>–</w:t>
      </w:r>
      <w:r w:rsidRPr="00FA46A1">
        <w:rPr>
          <w:rFonts w:ascii="Arial" w:hAnsi="Arial" w:cs="Arial"/>
        </w:rPr>
        <w:t xml:space="preserve"> </w:t>
      </w:r>
      <w:r w:rsidR="00FF6362">
        <w:rPr>
          <w:rFonts w:ascii="Arial" w:hAnsi="Arial" w:cs="Arial"/>
        </w:rPr>
        <w:t>smanjen broj seminara</w:t>
      </w:r>
      <w:r w:rsidRPr="00FA46A1">
        <w:rPr>
          <w:rFonts w:ascii="Arial" w:hAnsi="Arial" w:cs="Arial"/>
        </w:rPr>
        <w:t>.</w:t>
      </w:r>
      <w:proofErr w:type="gramEnd"/>
    </w:p>
    <w:p w:rsidR="00FA46A1" w:rsidRDefault="00FA46A1" w:rsidP="002A2D36">
      <w:pPr>
        <w:pStyle w:val="Bezproreda"/>
        <w:rPr>
          <w:rFonts w:ascii="Arial" w:hAnsi="Arial" w:cs="Arial"/>
        </w:rPr>
      </w:pPr>
      <w:proofErr w:type="gramStart"/>
      <w:r w:rsidRPr="00FA46A1">
        <w:rPr>
          <w:rFonts w:ascii="Arial" w:hAnsi="Arial" w:cs="Arial"/>
        </w:rPr>
        <w:t>AOP 16</w:t>
      </w:r>
      <w:r w:rsidR="00834545">
        <w:rPr>
          <w:rFonts w:ascii="Arial" w:hAnsi="Arial" w:cs="Arial"/>
        </w:rPr>
        <w:t>3</w:t>
      </w:r>
      <w:r w:rsidRPr="00FA46A1">
        <w:rPr>
          <w:rFonts w:ascii="Arial" w:hAnsi="Arial" w:cs="Arial"/>
        </w:rPr>
        <w:t xml:space="preserve"> </w:t>
      </w:r>
      <w:r w:rsidR="00281AEE">
        <w:rPr>
          <w:rFonts w:ascii="Arial" w:hAnsi="Arial" w:cs="Arial"/>
        </w:rPr>
        <w:t>– isplaćene su paušalne naknade zaposlenima</w:t>
      </w:r>
      <w:r w:rsidRPr="00FA46A1">
        <w:rPr>
          <w:rFonts w:ascii="Arial" w:hAnsi="Arial" w:cs="Arial"/>
        </w:rPr>
        <w:t>.</w:t>
      </w:r>
      <w:proofErr w:type="gramEnd"/>
    </w:p>
    <w:p w:rsidR="00FF6362" w:rsidRDefault="00FF6362" w:rsidP="002A2D3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AOP 16</w:t>
      </w:r>
      <w:r w:rsidR="00834545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– uobičajeno čini uredski materi</w:t>
      </w:r>
      <w:r w:rsidR="00FE6DF2">
        <w:rPr>
          <w:rFonts w:ascii="Arial" w:hAnsi="Arial" w:cs="Arial"/>
        </w:rPr>
        <w:t>j</w:t>
      </w:r>
      <w:r>
        <w:rPr>
          <w:rFonts w:ascii="Arial" w:hAnsi="Arial" w:cs="Arial"/>
        </w:rPr>
        <w:t>al</w:t>
      </w:r>
      <w:r w:rsidR="00F71982">
        <w:rPr>
          <w:rFonts w:ascii="Arial" w:hAnsi="Arial" w:cs="Arial"/>
        </w:rPr>
        <w:t xml:space="preserve"> </w:t>
      </w:r>
      <w:r w:rsidR="00FE6DF2">
        <w:rPr>
          <w:rFonts w:ascii="Arial" w:hAnsi="Arial" w:cs="Arial"/>
        </w:rPr>
        <w:t>i</w:t>
      </w:r>
      <w:r w:rsidR="00F71982">
        <w:rPr>
          <w:rFonts w:ascii="Arial" w:hAnsi="Arial" w:cs="Arial"/>
        </w:rPr>
        <w:t xml:space="preserve"> literatur</w:t>
      </w:r>
      <w:r w:rsidR="00FE6DF2">
        <w:rPr>
          <w:rFonts w:ascii="Arial" w:hAnsi="Arial" w:cs="Arial"/>
        </w:rPr>
        <w:t>a</w:t>
      </w:r>
      <w:r w:rsidR="00F71982">
        <w:rPr>
          <w:rFonts w:ascii="Arial" w:hAnsi="Arial" w:cs="Arial"/>
        </w:rPr>
        <w:t xml:space="preserve"> </w:t>
      </w:r>
      <w:proofErr w:type="gramStart"/>
      <w:r w:rsidR="001E3D23">
        <w:rPr>
          <w:rFonts w:ascii="Arial" w:hAnsi="Arial" w:cs="Arial"/>
        </w:rPr>
        <w:t>te</w:t>
      </w:r>
      <w:proofErr w:type="gramEnd"/>
      <w:r w:rsidR="001E3D23">
        <w:rPr>
          <w:rFonts w:ascii="Arial" w:hAnsi="Arial" w:cs="Arial"/>
        </w:rPr>
        <w:t xml:space="preserve"> material za čišćenje i održavanje.</w:t>
      </w:r>
    </w:p>
    <w:p w:rsidR="00281AEE" w:rsidRDefault="00FA46A1" w:rsidP="002A2D3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AOP 1</w:t>
      </w:r>
      <w:r w:rsidR="00D445A9">
        <w:rPr>
          <w:rFonts w:ascii="Arial" w:hAnsi="Arial" w:cs="Arial"/>
        </w:rPr>
        <w:t>68</w:t>
      </w:r>
      <w:r>
        <w:rPr>
          <w:rFonts w:ascii="Arial" w:hAnsi="Arial" w:cs="Arial"/>
        </w:rPr>
        <w:t xml:space="preserve"> </w:t>
      </w:r>
      <w:r w:rsidR="00281AE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F71982">
        <w:rPr>
          <w:rFonts w:ascii="Arial" w:hAnsi="Arial" w:cs="Arial"/>
        </w:rPr>
        <w:t>odnosi se na materi</w:t>
      </w:r>
      <w:r w:rsidR="00FE6DF2">
        <w:rPr>
          <w:rFonts w:ascii="Arial" w:hAnsi="Arial" w:cs="Arial"/>
        </w:rPr>
        <w:t>j</w:t>
      </w:r>
      <w:r w:rsidR="00F71982">
        <w:rPr>
          <w:rFonts w:ascii="Arial" w:hAnsi="Arial" w:cs="Arial"/>
        </w:rPr>
        <w:t>al za tekuće održavanje opreme (</w:t>
      </w:r>
      <w:r w:rsidR="00D445A9" w:rsidRPr="00D445A9">
        <w:rPr>
          <w:rFonts w:ascii="Arial" w:hAnsi="Arial" w:cs="Arial"/>
        </w:rPr>
        <w:t>1.025</w:t>
      </w:r>
      <w:proofErr w:type="gramStart"/>
      <w:r w:rsidR="00D445A9" w:rsidRPr="00D445A9">
        <w:rPr>
          <w:rFonts w:ascii="Arial" w:hAnsi="Arial" w:cs="Arial"/>
        </w:rPr>
        <w:t>,50</w:t>
      </w:r>
      <w:proofErr w:type="gramEnd"/>
      <w:r w:rsidR="00F71982">
        <w:rPr>
          <w:rFonts w:ascii="Arial" w:hAnsi="Arial" w:cs="Arial"/>
        </w:rPr>
        <w:t>), prijevoznih sredstava (</w:t>
      </w:r>
      <w:r w:rsidR="00D445A9" w:rsidRPr="00D445A9">
        <w:rPr>
          <w:rFonts w:ascii="Arial" w:hAnsi="Arial" w:cs="Arial"/>
        </w:rPr>
        <w:t>1.969,00</w:t>
      </w:r>
      <w:r w:rsidR="00F71982">
        <w:rPr>
          <w:rFonts w:ascii="Arial" w:hAnsi="Arial" w:cs="Arial"/>
        </w:rPr>
        <w:t>)</w:t>
      </w:r>
      <w:r w:rsidR="00FE6DF2">
        <w:rPr>
          <w:rFonts w:ascii="Arial" w:hAnsi="Arial" w:cs="Arial"/>
        </w:rPr>
        <w:t xml:space="preserve"> </w:t>
      </w:r>
      <w:r w:rsidR="00F71982">
        <w:rPr>
          <w:rFonts w:ascii="Arial" w:hAnsi="Arial" w:cs="Arial"/>
        </w:rPr>
        <w:t>te ostali materijal (</w:t>
      </w:r>
      <w:r w:rsidR="00D445A9">
        <w:rPr>
          <w:rFonts w:ascii="Arial" w:hAnsi="Arial" w:cs="Arial"/>
        </w:rPr>
        <w:t>10.519</w:t>
      </w:r>
      <w:r w:rsidR="00D445A9" w:rsidRPr="00D445A9">
        <w:rPr>
          <w:rFonts w:ascii="Arial" w:hAnsi="Arial" w:cs="Arial"/>
        </w:rPr>
        <w:t>,</w:t>
      </w:r>
      <w:r w:rsidR="00D445A9">
        <w:rPr>
          <w:rFonts w:ascii="Arial" w:hAnsi="Arial" w:cs="Arial"/>
        </w:rPr>
        <w:t>00</w:t>
      </w:r>
      <w:r w:rsidR="00F71982">
        <w:rPr>
          <w:rFonts w:ascii="Arial" w:hAnsi="Arial" w:cs="Arial"/>
        </w:rPr>
        <w:t xml:space="preserve">) za održavanje javnih površina </w:t>
      </w:r>
      <w:r w:rsidR="00FE6DF2">
        <w:rPr>
          <w:rFonts w:ascii="Arial" w:hAnsi="Arial" w:cs="Arial"/>
        </w:rPr>
        <w:t>i</w:t>
      </w:r>
      <w:r w:rsidR="00F71982">
        <w:rPr>
          <w:rFonts w:ascii="Arial" w:hAnsi="Arial" w:cs="Arial"/>
        </w:rPr>
        <w:t xml:space="preserve"> javne rasvjete</w:t>
      </w:r>
      <w:r w:rsidR="00281AEE">
        <w:rPr>
          <w:rFonts w:ascii="Arial" w:hAnsi="Arial" w:cs="Arial"/>
        </w:rPr>
        <w:t>.</w:t>
      </w:r>
    </w:p>
    <w:p w:rsidR="002A2D36" w:rsidRDefault="00FA46A1" w:rsidP="002A2D3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AOP 1</w:t>
      </w:r>
      <w:r w:rsidR="00D445A9">
        <w:rPr>
          <w:rFonts w:ascii="Arial" w:hAnsi="Arial" w:cs="Arial"/>
        </w:rPr>
        <w:t>69</w:t>
      </w:r>
      <w:r>
        <w:rPr>
          <w:rFonts w:ascii="Arial" w:hAnsi="Arial" w:cs="Arial"/>
        </w:rPr>
        <w:t xml:space="preserve"> </w:t>
      </w:r>
      <w:r w:rsidR="00D445A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D445A9">
        <w:rPr>
          <w:rFonts w:ascii="Arial" w:hAnsi="Arial" w:cs="Arial"/>
        </w:rPr>
        <w:t xml:space="preserve">kupljen sitni inventor za potrebe naselja Općine i </w:t>
      </w:r>
      <w:r w:rsidR="00281AEE">
        <w:rPr>
          <w:rFonts w:ascii="Arial" w:hAnsi="Arial" w:cs="Arial"/>
        </w:rPr>
        <w:t>za</w:t>
      </w:r>
      <w:r>
        <w:rPr>
          <w:rFonts w:ascii="Arial" w:hAnsi="Arial" w:cs="Arial"/>
        </w:rPr>
        <w:t xml:space="preserve">mijenjene su </w:t>
      </w:r>
      <w:r w:rsidR="00281AEE">
        <w:rPr>
          <w:rFonts w:ascii="Arial" w:hAnsi="Arial" w:cs="Arial"/>
        </w:rPr>
        <w:t>auto</w:t>
      </w:r>
      <w:r>
        <w:rPr>
          <w:rFonts w:ascii="Arial" w:hAnsi="Arial" w:cs="Arial"/>
        </w:rPr>
        <w:t xml:space="preserve">gume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</w:t>
      </w:r>
      <w:r w:rsidR="00D445A9">
        <w:rPr>
          <w:rFonts w:ascii="Arial" w:hAnsi="Arial" w:cs="Arial"/>
        </w:rPr>
        <w:t>Mazdi</w:t>
      </w:r>
      <w:r w:rsidR="00FD46BA">
        <w:rPr>
          <w:rFonts w:ascii="Arial" w:hAnsi="Arial" w:cs="Arial"/>
        </w:rPr>
        <w:t>.</w:t>
      </w:r>
    </w:p>
    <w:p w:rsidR="00FD46BA" w:rsidRDefault="00FD46BA" w:rsidP="002A2D36">
      <w:pPr>
        <w:pStyle w:val="Bezproreda"/>
        <w:rPr>
          <w:rFonts w:ascii="Arial" w:hAnsi="Arial" w:cs="Arial"/>
        </w:rPr>
      </w:pPr>
    </w:p>
    <w:p w:rsidR="00FA46A1" w:rsidRDefault="00FA46A1" w:rsidP="002A2D36">
      <w:pPr>
        <w:pStyle w:val="Bezproreda"/>
        <w:rPr>
          <w:rFonts w:ascii="Arial" w:hAnsi="Arial" w:cs="Arial"/>
          <w:b/>
        </w:rPr>
      </w:pPr>
      <w:r w:rsidRPr="00FA46A1">
        <w:rPr>
          <w:rFonts w:ascii="Arial" w:hAnsi="Arial" w:cs="Arial"/>
          <w:b/>
        </w:rPr>
        <w:t>Bilješka 1</w:t>
      </w:r>
      <w:r w:rsidR="00281AEE">
        <w:rPr>
          <w:rFonts w:ascii="Arial" w:hAnsi="Arial" w:cs="Arial"/>
          <w:b/>
        </w:rPr>
        <w:t>2</w:t>
      </w:r>
    </w:p>
    <w:p w:rsidR="00D445A9" w:rsidRDefault="00FD46BA" w:rsidP="002A2D3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AOP 17</w:t>
      </w:r>
      <w:r w:rsidR="00D445A9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–</w:t>
      </w:r>
      <w:r w:rsidR="00D445A9">
        <w:rPr>
          <w:rFonts w:ascii="Arial" w:hAnsi="Arial" w:cs="Arial"/>
        </w:rPr>
        <w:t xml:space="preserve"> pretplata za auto radio 960</w:t>
      </w:r>
      <w:proofErr w:type="gramStart"/>
      <w:r w:rsidR="00D445A9">
        <w:rPr>
          <w:rFonts w:ascii="Arial" w:hAnsi="Arial" w:cs="Arial"/>
        </w:rPr>
        <w:t>,00</w:t>
      </w:r>
      <w:proofErr w:type="gramEnd"/>
      <w:r w:rsidR="00D445A9">
        <w:rPr>
          <w:rFonts w:ascii="Arial" w:hAnsi="Arial" w:cs="Arial"/>
        </w:rPr>
        <w:t xml:space="preserve"> kn, oglasi u novinama 5.387,50 </w:t>
      </w:r>
      <w:r w:rsidR="00766145">
        <w:rPr>
          <w:rFonts w:ascii="Arial" w:hAnsi="Arial" w:cs="Arial"/>
        </w:rPr>
        <w:t>(od čega</w:t>
      </w:r>
      <w:r w:rsidR="00D445A9">
        <w:rPr>
          <w:rFonts w:ascii="Arial" w:hAnsi="Arial" w:cs="Arial"/>
        </w:rPr>
        <w:t xml:space="preserve"> objava izbornih rezultata 2.812,</w:t>
      </w:r>
      <w:r w:rsidR="00766145">
        <w:rPr>
          <w:rFonts w:ascii="Arial" w:hAnsi="Arial" w:cs="Arial"/>
        </w:rPr>
        <w:t>00)</w:t>
      </w:r>
      <w:r w:rsidR="00D445A9">
        <w:rPr>
          <w:rFonts w:ascii="Arial" w:hAnsi="Arial" w:cs="Arial"/>
        </w:rPr>
        <w:t xml:space="preserve"> i promidžbeni material 6.680,00  - table dobrodošlice i objava reklame u turističkom vodiću RH i EU</w:t>
      </w:r>
    </w:p>
    <w:p w:rsidR="00F45FA0" w:rsidRDefault="00F45FA0" w:rsidP="002A2D36">
      <w:pPr>
        <w:pStyle w:val="Bezproreda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AOP 177 – najam aparata za vodu.</w:t>
      </w:r>
      <w:proofErr w:type="gramEnd"/>
    </w:p>
    <w:p w:rsidR="00F45FA0" w:rsidRDefault="00F45FA0" w:rsidP="002A2D36">
      <w:pPr>
        <w:pStyle w:val="Bezproreda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AOP 178 – redovne usluge laboratorija i brz</w:t>
      </w:r>
      <w:r w:rsidR="0076614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antigensk</w:t>
      </w:r>
      <w:r w:rsidR="0076614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test</w:t>
      </w:r>
      <w:r w:rsidR="00766145">
        <w:rPr>
          <w:rFonts w:ascii="Arial" w:hAnsi="Arial" w:cs="Arial"/>
        </w:rPr>
        <w:t>iranje zaposlenih</w:t>
      </w:r>
      <w:r>
        <w:rPr>
          <w:rFonts w:ascii="Arial" w:hAnsi="Arial" w:cs="Arial"/>
        </w:rPr>
        <w:t>.</w:t>
      </w:r>
      <w:proofErr w:type="gramEnd"/>
    </w:p>
    <w:p w:rsidR="00666201" w:rsidRDefault="00666201" w:rsidP="002A2D3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AOP 179 –osim intelektualnih usluga koje su bile plaćene i prošle godine, (ugovori o djelu, odvjetničke usluge, geodetsko katastarske te ostale usluge) ove godine je došlo do povećanja i proširenja broja </w:t>
      </w:r>
      <w:proofErr w:type="gramStart"/>
      <w:r>
        <w:rPr>
          <w:rFonts w:ascii="Arial" w:hAnsi="Arial" w:cs="Arial"/>
        </w:rPr>
        <w:t>usluga  -</w:t>
      </w:r>
      <w:proofErr w:type="gramEnd"/>
      <w:r>
        <w:rPr>
          <w:rFonts w:ascii="Arial" w:hAnsi="Arial" w:cs="Arial"/>
        </w:rPr>
        <w:t xml:space="preserve"> povećani su iznosi plaćanja za postojeće,</w:t>
      </w:r>
      <w:r w:rsidR="007661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još smo sklopili ugovor o autorskom honoraru i isplaćeni su izbori .</w:t>
      </w:r>
    </w:p>
    <w:p w:rsidR="00C26795" w:rsidRDefault="00C26795" w:rsidP="002A2D36">
      <w:pPr>
        <w:pStyle w:val="Bezproreda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AOP 181 – povećanje je radi korištenja grafičko tiskarske usluge radi kvara našeg štampača i fotokopirnog aparata.</w:t>
      </w:r>
      <w:proofErr w:type="gramEnd"/>
      <w:r>
        <w:rPr>
          <w:rFonts w:ascii="Arial" w:hAnsi="Arial" w:cs="Arial"/>
        </w:rPr>
        <w:t xml:space="preserve"> </w:t>
      </w:r>
    </w:p>
    <w:p w:rsidR="00C941D7" w:rsidRDefault="00C941D7" w:rsidP="002A2D36">
      <w:pPr>
        <w:pStyle w:val="Bezproreda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AOP 184 – osim naknada za političke stranke, ove godine isplaćene su naknade članovima mjesnih odbora.</w:t>
      </w:r>
      <w:proofErr w:type="gramEnd"/>
    </w:p>
    <w:p w:rsidR="00C750EC" w:rsidRDefault="00C941D7" w:rsidP="002A2D3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AOP</w:t>
      </w:r>
      <w:r w:rsidR="00C750EC">
        <w:rPr>
          <w:rFonts w:ascii="Arial" w:hAnsi="Arial" w:cs="Arial"/>
        </w:rPr>
        <w:t xml:space="preserve"> 190 – odnosi se na obvezu prema Fondu za zaštitu okoliša i energetsku </w:t>
      </w:r>
      <w:proofErr w:type="gramStart"/>
      <w:r w:rsidR="00C750EC">
        <w:rPr>
          <w:rFonts w:ascii="Arial" w:hAnsi="Arial" w:cs="Arial"/>
        </w:rPr>
        <w:t>učinkovitost ,</w:t>
      </w:r>
      <w:proofErr w:type="gramEnd"/>
      <w:r w:rsidR="00C750EC">
        <w:rPr>
          <w:rFonts w:ascii="Arial" w:hAnsi="Arial" w:cs="Arial"/>
        </w:rPr>
        <w:t xml:space="preserve"> a za </w:t>
      </w:r>
      <w:r w:rsidR="00C750EC" w:rsidRPr="00C750EC">
        <w:rPr>
          <w:rFonts w:ascii="Arial" w:hAnsi="Arial" w:cs="Arial"/>
        </w:rPr>
        <w:t>plaćanje poticajne naknade za smanjenje količine miješanog otpada</w:t>
      </w:r>
      <w:r w:rsidR="00C750EC">
        <w:rPr>
          <w:rFonts w:ascii="Arial" w:hAnsi="Arial" w:cs="Arial"/>
        </w:rPr>
        <w:t xml:space="preserve"> u iznosu </w:t>
      </w:r>
      <w:r w:rsidR="00C750EC" w:rsidRPr="00C750EC">
        <w:rPr>
          <w:rFonts w:ascii="Arial" w:hAnsi="Arial" w:cs="Arial"/>
        </w:rPr>
        <w:t>185.899</w:t>
      </w:r>
      <w:r w:rsidR="00C750EC">
        <w:rPr>
          <w:rFonts w:ascii="Arial" w:hAnsi="Arial" w:cs="Arial"/>
        </w:rPr>
        <w:t>,00 kn</w:t>
      </w:r>
      <w:r w:rsidR="00766145">
        <w:rPr>
          <w:rFonts w:ascii="Arial" w:hAnsi="Arial" w:cs="Arial"/>
        </w:rPr>
        <w:t>, a ostatak se odnosi na kupnju vode u bidonima za unajmljeni aparat te plaćanje troškova sprovoda osobe slabog imovinskog stanja.</w:t>
      </w:r>
    </w:p>
    <w:p w:rsidR="00744C93" w:rsidRDefault="00744C93" w:rsidP="002A2D36">
      <w:pPr>
        <w:pStyle w:val="Bezproreda"/>
        <w:rPr>
          <w:rFonts w:ascii="Arial" w:hAnsi="Arial" w:cs="Arial"/>
        </w:rPr>
      </w:pPr>
    </w:p>
    <w:p w:rsidR="00DD0C3E" w:rsidRDefault="00DD0C3E" w:rsidP="002A2D36">
      <w:pPr>
        <w:pStyle w:val="Bezproreda"/>
        <w:rPr>
          <w:rFonts w:ascii="Arial" w:hAnsi="Arial" w:cs="Arial"/>
          <w:b/>
        </w:rPr>
      </w:pPr>
      <w:r w:rsidRPr="00DD0C3E">
        <w:rPr>
          <w:rFonts w:ascii="Arial" w:hAnsi="Arial" w:cs="Arial"/>
          <w:b/>
        </w:rPr>
        <w:t>Bilješka 1</w:t>
      </w:r>
      <w:r w:rsidR="00C750EC">
        <w:rPr>
          <w:rFonts w:ascii="Arial" w:hAnsi="Arial" w:cs="Arial"/>
          <w:b/>
        </w:rPr>
        <w:t>3</w:t>
      </w:r>
    </w:p>
    <w:p w:rsidR="00326752" w:rsidRPr="00326752" w:rsidRDefault="00326752" w:rsidP="002A2D36">
      <w:pPr>
        <w:pStyle w:val="Bezproreda"/>
        <w:rPr>
          <w:rFonts w:ascii="Arial" w:hAnsi="Arial" w:cs="Arial"/>
        </w:rPr>
      </w:pPr>
      <w:r w:rsidRPr="00326752">
        <w:rPr>
          <w:rFonts w:ascii="Arial" w:hAnsi="Arial" w:cs="Arial"/>
        </w:rPr>
        <w:t>AOP 20</w:t>
      </w:r>
      <w:r w:rsidR="00C750EC">
        <w:rPr>
          <w:rFonts w:ascii="Arial" w:hAnsi="Arial" w:cs="Arial"/>
        </w:rPr>
        <w:t>0</w:t>
      </w:r>
      <w:r w:rsidRPr="003267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3267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kamate se odnose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otplatu financi</w:t>
      </w:r>
      <w:r w:rsidR="00744C93">
        <w:rPr>
          <w:rFonts w:ascii="Arial" w:hAnsi="Arial" w:cs="Arial"/>
        </w:rPr>
        <w:t>jsk</w:t>
      </w:r>
      <w:r w:rsidR="00822425">
        <w:rPr>
          <w:rFonts w:ascii="Arial" w:hAnsi="Arial" w:cs="Arial"/>
        </w:rPr>
        <w:t>og</w:t>
      </w:r>
      <w:r w:rsidR="00744C93">
        <w:rPr>
          <w:rFonts w:ascii="Arial" w:hAnsi="Arial" w:cs="Arial"/>
        </w:rPr>
        <w:t xml:space="preserve"> leasinga </w:t>
      </w:r>
      <w:r w:rsidR="00822425">
        <w:rPr>
          <w:rFonts w:ascii="Arial" w:hAnsi="Arial" w:cs="Arial"/>
        </w:rPr>
        <w:t>koji se</w:t>
      </w:r>
      <w:r w:rsidR="004D5A45">
        <w:rPr>
          <w:rFonts w:ascii="Arial" w:hAnsi="Arial" w:cs="Arial"/>
        </w:rPr>
        <w:t xml:space="preserve"> </w:t>
      </w:r>
      <w:r w:rsidR="00744C93">
        <w:rPr>
          <w:rFonts w:ascii="Arial" w:hAnsi="Arial" w:cs="Arial"/>
        </w:rPr>
        <w:t>plaća po ispostavljenim računima</w:t>
      </w:r>
      <w:r w:rsidR="00822425">
        <w:rPr>
          <w:rFonts w:ascii="Arial" w:hAnsi="Arial" w:cs="Arial"/>
        </w:rPr>
        <w:t xml:space="preserve">. </w:t>
      </w:r>
      <w:proofErr w:type="gramStart"/>
      <w:r w:rsidR="00822425">
        <w:rPr>
          <w:rFonts w:ascii="Arial" w:hAnsi="Arial" w:cs="Arial"/>
        </w:rPr>
        <w:t>Na samom početku 2021.</w:t>
      </w:r>
      <w:proofErr w:type="gramEnd"/>
      <w:r w:rsidR="00822425">
        <w:rPr>
          <w:rFonts w:ascii="Arial" w:hAnsi="Arial" w:cs="Arial"/>
        </w:rPr>
        <w:t xml:space="preserve"> </w:t>
      </w:r>
      <w:proofErr w:type="gramStart"/>
      <w:r w:rsidR="00822425">
        <w:rPr>
          <w:rFonts w:ascii="Arial" w:hAnsi="Arial" w:cs="Arial"/>
        </w:rPr>
        <w:t>isplaćen</w:t>
      </w:r>
      <w:proofErr w:type="gramEnd"/>
      <w:r w:rsidR="00822425">
        <w:rPr>
          <w:rFonts w:ascii="Arial" w:hAnsi="Arial" w:cs="Arial"/>
        </w:rPr>
        <w:t xml:space="preserve"> je posljednji izdatak za financijski leasing korišten za kupnju kamiona, tako da se preostali iznos odnosi samo na leasing za kupnju Mazde.</w:t>
      </w:r>
    </w:p>
    <w:p w:rsidR="00DD0C3E" w:rsidRDefault="00822425" w:rsidP="002A2D3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AOP 206 - u</w:t>
      </w:r>
      <w:r w:rsidR="00DD0C3E">
        <w:rPr>
          <w:rFonts w:ascii="Arial" w:hAnsi="Arial" w:cs="Arial"/>
        </w:rPr>
        <w:t xml:space="preserve">sluge banaka plaćaju se </w:t>
      </w:r>
      <w:proofErr w:type="gramStart"/>
      <w:r w:rsidR="00DD0C3E">
        <w:rPr>
          <w:rFonts w:ascii="Arial" w:hAnsi="Arial" w:cs="Arial"/>
        </w:rPr>
        <w:t>na</w:t>
      </w:r>
      <w:proofErr w:type="gramEnd"/>
      <w:r w:rsidR="00DD0C3E">
        <w:rPr>
          <w:rFonts w:ascii="Arial" w:hAnsi="Arial" w:cs="Arial"/>
        </w:rPr>
        <w:t xml:space="preserve"> način sam</w:t>
      </w:r>
      <w:r w:rsidR="00744C93">
        <w:rPr>
          <w:rFonts w:ascii="Arial" w:hAnsi="Arial" w:cs="Arial"/>
        </w:rPr>
        <w:t>o</w:t>
      </w:r>
      <w:r w:rsidR="00DD0C3E">
        <w:rPr>
          <w:rFonts w:ascii="Arial" w:hAnsi="Arial" w:cs="Arial"/>
        </w:rPr>
        <w:t>naplat</w:t>
      </w:r>
      <w:r w:rsidR="00744C93">
        <w:rPr>
          <w:rFonts w:ascii="Arial" w:hAnsi="Arial" w:cs="Arial"/>
        </w:rPr>
        <w:t>e</w:t>
      </w:r>
      <w:r w:rsidR="00DD0C3E">
        <w:rPr>
          <w:rFonts w:ascii="Arial" w:hAnsi="Arial" w:cs="Arial"/>
        </w:rPr>
        <w:t xml:space="preserve"> iz naših sredstava za svoje usluge po svom važećem cjeniku. </w:t>
      </w:r>
      <w:proofErr w:type="gramStart"/>
      <w:r w:rsidR="00DD0C3E">
        <w:rPr>
          <w:rFonts w:ascii="Arial" w:hAnsi="Arial" w:cs="Arial"/>
        </w:rPr>
        <w:t xml:space="preserve">FINA za svoje usluge </w:t>
      </w:r>
      <w:r w:rsidR="00744C93">
        <w:rPr>
          <w:rFonts w:ascii="Arial" w:hAnsi="Arial" w:cs="Arial"/>
        </w:rPr>
        <w:t>ispostavlja račune.</w:t>
      </w:r>
      <w:proofErr w:type="gramEnd"/>
    </w:p>
    <w:p w:rsidR="002A2D36" w:rsidRDefault="00C626D8" w:rsidP="002A2D3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AOP 2</w:t>
      </w:r>
      <w:r w:rsidR="00E467BF">
        <w:rPr>
          <w:rFonts w:ascii="Arial" w:hAnsi="Arial" w:cs="Arial"/>
        </w:rPr>
        <w:t>09</w:t>
      </w:r>
      <w:r>
        <w:rPr>
          <w:rFonts w:ascii="Arial" w:hAnsi="Arial" w:cs="Arial"/>
        </w:rPr>
        <w:t xml:space="preserve"> - o</w:t>
      </w:r>
      <w:r w:rsidR="00DD0C3E">
        <w:rPr>
          <w:rFonts w:ascii="Arial" w:hAnsi="Arial" w:cs="Arial"/>
        </w:rPr>
        <w:t>stali nespomenuti financijski rashodi sadržavaju 5% naknade Poreznoj upravi za uslu</w:t>
      </w:r>
      <w:r w:rsidR="00326752">
        <w:rPr>
          <w:rFonts w:ascii="Arial" w:hAnsi="Arial" w:cs="Arial"/>
        </w:rPr>
        <w:t xml:space="preserve">ge vođenja poreznih evidencija </w:t>
      </w:r>
      <w:r w:rsidR="00DD0C3E">
        <w:rPr>
          <w:rFonts w:ascii="Arial" w:hAnsi="Arial" w:cs="Arial"/>
        </w:rPr>
        <w:t>(</w:t>
      </w:r>
      <w:r w:rsidR="00822425" w:rsidRPr="00822425">
        <w:rPr>
          <w:rFonts w:ascii="Arial" w:hAnsi="Arial" w:cs="Arial"/>
        </w:rPr>
        <w:t>24.5</w:t>
      </w:r>
      <w:r w:rsidR="00822425">
        <w:rPr>
          <w:rFonts w:ascii="Arial" w:hAnsi="Arial" w:cs="Arial"/>
        </w:rPr>
        <w:t>10</w:t>
      </w:r>
      <w:r w:rsidR="00822425" w:rsidRPr="00822425">
        <w:rPr>
          <w:rFonts w:ascii="Arial" w:hAnsi="Arial" w:cs="Arial"/>
        </w:rPr>
        <w:t>,</w:t>
      </w:r>
      <w:r w:rsidR="00822425">
        <w:rPr>
          <w:rFonts w:ascii="Arial" w:hAnsi="Arial" w:cs="Arial"/>
        </w:rPr>
        <w:t xml:space="preserve">00) </w:t>
      </w:r>
      <w:r>
        <w:rPr>
          <w:rFonts w:ascii="Arial" w:hAnsi="Arial" w:cs="Arial"/>
        </w:rPr>
        <w:t>te naplata provizije od 1% od poreza i prireza nadohodak za fiskalno izravnanje (</w:t>
      </w:r>
      <w:r w:rsidR="00822425" w:rsidRPr="00822425">
        <w:rPr>
          <w:rFonts w:ascii="Arial" w:hAnsi="Arial" w:cs="Arial"/>
        </w:rPr>
        <w:t>7.53</w:t>
      </w:r>
      <w:r w:rsidR="00822425">
        <w:rPr>
          <w:rFonts w:ascii="Arial" w:hAnsi="Arial" w:cs="Arial"/>
        </w:rPr>
        <w:t>1</w:t>
      </w:r>
      <w:r w:rsidR="00822425" w:rsidRPr="00822425">
        <w:rPr>
          <w:rFonts w:ascii="Arial" w:hAnsi="Arial" w:cs="Arial"/>
        </w:rPr>
        <w:t>,</w:t>
      </w:r>
      <w:r w:rsidR="00822425">
        <w:rPr>
          <w:rFonts w:ascii="Arial" w:hAnsi="Arial" w:cs="Arial"/>
        </w:rPr>
        <w:t>00</w:t>
      </w:r>
      <w:r w:rsidR="00E467BF">
        <w:rPr>
          <w:rFonts w:ascii="Arial" w:hAnsi="Arial" w:cs="Arial"/>
        </w:rPr>
        <w:t>,00</w:t>
      </w:r>
      <w:r>
        <w:rPr>
          <w:rFonts w:ascii="Arial" w:hAnsi="Arial" w:cs="Arial"/>
        </w:rPr>
        <w:t>)</w:t>
      </w:r>
    </w:p>
    <w:p w:rsidR="00C626D8" w:rsidRDefault="00C626D8" w:rsidP="002A2D36">
      <w:pPr>
        <w:pStyle w:val="Bezproreda"/>
        <w:rPr>
          <w:rFonts w:ascii="Arial" w:hAnsi="Arial" w:cs="Arial"/>
        </w:rPr>
      </w:pPr>
    </w:p>
    <w:p w:rsidR="00DD0C3E" w:rsidRPr="00EC488D" w:rsidRDefault="00EC488D" w:rsidP="002A2D36">
      <w:pPr>
        <w:pStyle w:val="Bezproreda"/>
        <w:rPr>
          <w:rFonts w:ascii="Arial" w:hAnsi="Arial" w:cs="Arial"/>
          <w:b/>
        </w:rPr>
      </w:pPr>
      <w:r w:rsidRPr="00EC488D">
        <w:rPr>
          <w:rFonts w:ascii="Arial" w:hAnsi="Arial" w:cs="Arial"/>
          <w:b/>
        </w:rPr>
        <w:t>Bilješka 1</w:t>
      </w:r>
      <w:r w:rsidR="00822425">
        <w:rPr>
          <w:rFonts w:ascii="Arial" w:hAnsi="Arial" w:cs="Arial"/>
          <w:b/>
        </w:rPr>
        <w:t>4</w:t>
      </w:r>
    </w:p>
    <w:p w:rsidR="00EC488D" w:rsidRDefault="00EC488D" w:rsidP="002A2D36">
      <w:pPr>
        <w:pStyle w:val="Bezproreda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Subvencije </w:t>
      </w:r>
      <w:r w:rsidR="00E55AB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AOP </w:t>
      </w:r>
      <w:r w:rsidR="00822425">
        <w:rPr>
          <w:rFonts w:ascii="Arial" w:hAnsi="Arial" w:cs="Arial"/>
        </w:rPr>
        <w:t>217</w:t>
      </w:r>
      <w:r>
        <w:rPr>
          <w:rFonts w:ascii="Arial" w:hAnsi="Arial" w:cs="Arial"/>
        </w:rPr>
        <w:t xml:space="preserve"> </w:t>
      </w:r>
      <w:r w:rsidR="00E55AB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326752">
        <w:rPr>
          <w:rFonts w:ascii="Arial" w:hAnsi="Arial" w:cs="Arial"/>
        </w:rPr>
        <w:t>subvencija Ljekarni za sufinaciranje najma poslovnog prostora.</w:t>
      </w:r>
      <w:proofErr w:type="gramEnd"/>
    </w:p>
    <w:p w:rsidR="002A2D36" w:rsidRDefault="002A2D36" w:rsidP="002A2D36">
      <w:pPr>
        <w:pStyle w:val="Bezproreda"/>
        <w:rPr>
          <w:rFonts w:ascii="Arial" w:hAnsi="Arial" w:cs="Arial"/>
        </w:rPr>
      </w:pPr>
    </w:p>
    <w:p w:rsidR="00EC488D" w:rsidRPr="00EC488D" w:rsidRDefault="00EC488D" w:rsidP="002A2D36">
      <w:pPr>
        <w:pStyle w:val="Bezproreda"/>
        <w:rPr>
          <w:rFonts w:ascii="Arial" w:hAnsi="Arial" w:cs="Arial"/>
          <w:b/>
        </w:rPr>
      </w:pPr>
      <w:r w:rsidRPr="00EC488D">
        <w:rPr>
          <w:rFonts w:ascii="Arial" w:hAnsi="Arial" w:cs="Arial"/>
          <w:b/>
        </w:rPr>
        <w:t>Bilješka 1</w:t>
      </w:r>
      <w:r w:rsidR="00822425">
        <w:rPr>
          <w:rFonts w:ascii="Arial" w:hAnsi="Arial" w:cs="Arial"/>
          <w:b/>
        </w:rPr>
        <w:t>5</w:t>
      </w:r>
    </w:p>
    <w:p w:rsidR="00822425" w:rsidRDefault="00EC488D" w:rsidP="002A2D3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AOP 23</w:t>
      </w:r>
      <w:r w:rsidR="0032675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E55AB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odnosi se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sufinanciranje plaća zaposlenica </w:t>
      </w:r>
      <w:r w:rsidR="00326752">
        <w:rPr>
          <w:rFonts w:ascii="Arial" w:hAnsi="Arial" w:cs="Arial"/>
        </w:rPr>
        <w:t xml:space="preserve">ogranka </w:t>
      </w:r>
      <w:r>
        <w:rPr>
          <w:rFonts w:ascii="Arial" w:hAnsi="Arial" w:cs="Arial"/>
        </w:rPr>
        <w:t xml:space="preserve">dječjeg vrtića </w:t>
      </w:r>
      <w:r w:rsidR="00E55AB7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isplaćuje se po zahtjevu nadležne ustanove</w:t>
      </w:r>
    </w:p>
    <w:p w:rsidR="00822425" w:rsidRDefault="00822425" w:rsidP="002A2D36">
      <w:pPr>
        <w:pStyle w:val="Bezproreda"/>
        <w:rPr>
          <w:rFonts w:ascii="Arial" w:hAnsi="Arial" w:cs="Arial"/>
        </w:rPr>
      </w:pPr>
    </w:p>
    <w:p w:rsidR="00E467BF" w:rsidRDefault="00E467BF" w:rsidP="002A2D36">
      <w:pPr>
        <w:pStyle w:val="Bezproreda"/>
        <w:rPr>
          <w:rFonts w:ascii="Arial" w:hAnsi="Arial" w:cs="Arial"/>
          <w:b/>
        </w:rPr>
      </w:pPr>
    </w:p>
    <w:p w:rsidR="00E467BF" w:rsidRDefault="00E467BF" w:rsidP="002A2D36">
      <w:pPr>
        <w:pStyle w:val="Bezproreda"/>
        <w:rPr>
          <w:rFonts w:ascii="Arial" w:hAnsi="Arial" w:cs="Arial"/>
          <w:b/>
        </w:rPr>
      </w:pPr>
    </w:p>
    <w:p w:rsidR="00E467BF" w:rsidRDefault="00E467BF" w:rsidP="002A2D36">
      <w:pPr>
        <w:pStyle w:val="Bezproreda"/>
        <w:rPr>
          <w:rFonts w:ascii="Arial" w:hAnsi="Arial" w:cs="Arial"/>
          <w:b/>
        </w:rPr>
      </w:pPr>
    </w:p>
    <w:p w:rsidR="00EC488D" w:rsidRPr="00EC488D" w:rsidRDefault="00EC488D" w:rsidP="002A2D36">
      <w:pPr>
        <w:pStyle w:val="Bezproreda"/>
        <w:rPr>
          <w:rFonts w:ascii="Arial" w:hAnsi="Arial" w:cs="Arial"/>
          <w:b/>
        </w:rPr>
      </w:pPr>
      <w:r w:rsidRPr="00EC488D">
        <w:rPr>
          <w:rFonts w:ascii="Arial" w:hAnsi="Arial" w:cs="Arial"/>
          <w:b/>
        </w:rPr>
        <w:lastRenderedPageBreak/>
        <w:t>Bilješka 1</w:t>
      </w:r>
      <w:r w:rsidR="00822425">
        <w:rPr>
          <w:rFonts w:ascii="Arial" w:hAnsi="Arial" w:cs="Arial"/>
          <w:b/>
        </w:rPr>
        <w:t>6</w:t>
      </w:r>
    </w:p>
    <w:p w:rsidR="00326752" w:rsidRDefault="00326752" w:rsidP="002A2D36">
      <w:pPr>
        <w:pStyle w:val="Bezproreda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AOP 25</w:t>
      </w:r>
      <w:r w:rsidR="0082242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- </w:t>
      </w:r>
      <w:r w:rsidR="00EC488D" w:rsidRPr="00EC488D">
        <w:rPr>
          <w:rFonts w:ascii="Arial" w:hAnsi="Arial" w:cs="Arial"/>
        </w:rPr>
        <w:t xml:space="preserve">Naknade </w:t>
      </w:r>
      <w:r w:rsidR="00EC488D">
        <w:rPr>
          <w:rFonts w:ascii="Arial" w:hAnsi="Arial" w:cs="Arial"/>
        </w:rPr>
        <w:t xml:space="preserve">građanima </w:t>
      </w:r>
      <w:r w:rsidR="00E55AB7">
        <w:rPr>
          <w:rFonts w:ascii="Arial" w:hAnsi="Arial" w:cs="Arial"/>
        </w:rPr>
        <w:t>i</w:t>
      </w:r>
      <w:r w:rsidR="00EC488D">
        <w:rPr>
          <w:rFonts w:ascii="Arial" w:hAnsi="Arial" w:cs="Arial"/>
        </w:rPr>
        <w:t xml:space="preserve"> kućanstvima sadržavaju naknade iz programa socijalno ugroženima po njihovim zahtjevima </w:t>
      </w:r>
      <w:r w:rsidR="00E55AB7">
        <w:rPr>
          <w:rFonts w:ascii="Arial" w:hAnsi="Arial" w:cs="Arial"/>
        </w:rPr>
        <w:t>i</w:t>
      </w:r>
      <w:r w:rsidR="00EC488D">
        <w:rPr>
          <w:rFonts w:ascii="Arial" w:hAnsi="Arial" w:cs="Arial"/>
        </w:rPr>
        <w:t xml:space="preserve"> mjere demografske obnove tj.</w:t>
      </w:r>
      <w:proofErr w:type="gramEnd"/>
      <w:r w:rsidR="00EC488D">
        <w:rPr>
          <w:rFonts w:ascii="Arial" w:hAnsi="Arial" w:cs="Arial"/>
        </w:rPr>
        <w:t xml:space="preserve"> </w:t>
      </w:r>
      <w:proofErr w:type="gramStart"/>
      <w:r w:rsidR="00EC488D">
        <w:rPr>
          <w:rFonts w:ascii="Arial" w:hAnsi="Arial" w:cs="Arial"/>
        </w:rPr>
        <w:t>isplate</w:t>
      </w:r>
      <w:proofErr w:type="gramEnd"/>
      <w:r w:rsidR="00EC488D">
        <w:rPr>
          <w:rFonts w:ascii="Arial" w:hAnsi="Arial" w:cs="Arial"/>
        </w:rPr>
        <w:t xml:space="preserve"> nagrada za sklapanje braka </w:t>
      </w:r>
      <w:r w:rsidR="00E55AB7">
        <w:rPr>
          <w:rFonts w:ascii="Arial" w:hAnsi="Arial" w:cs="Arial"/>
        </w:rPr>
        <w:t>i</w:t>
      </w:r>
      <w:r w:rsidR="00EC488D">
        <w:rPr>
          <w:rFonts w:ascii="Arial" w:hAnsi="Arial" w:cs="Arial"/>
        </w:rPr>
        <w:t xml:space="preserve"> novorođenu djecu (</w:t>
      </w:r>
      <w:r w:rsidR="00822425">
        <w:rPr>
          <w:rFonts w:ascii="Arial" w:hAnsi="Arial" w:cs="Arial"/>
        </w:rPr>
        <w:t>25</w:t>
      </w:r>
      <w:r w:rsidR="00C626D8">
        <w:rPr>
          <w:rFonts w:ascii="Arial" w:hAnsi="Arial" w:cs="Arial"/>
        </w:rPr>
        <w:t>.5</w:t>
      </w:r>
      <w:r w:rsidR="00822425">
        <w:rPr>
          <w:rFonts w:ascii="Arial" w:hAnsi="Arial" w:cs="Arial"/>
        </w:rPr>
        <w:t>0</w:t>
      </w:r>
      <w:r w:rsidR="00C626D8">
        <w:rPr>
          <w:rFonts w:ascii="Arial" w:hAnsi="Arial" w:cs="Arial"/>
        </w:rPr>
        <w:t>0,00</w:t>
      </w:r>
      <w:r w:rsidR="00EC488D">
        <w:rPr>
          <w:rFonts w:ascii="Arial" w:hAnsi="Arial" w:cs="Arial"/>
        </w:rPr>
        <w:t xml:space="preserve">) te sufinanciranje prijevoza đaka </w:t>
      </w:r>
      <w:r w:rsidR="00E55AB7">
        <w:rPr>
          <w:rFonts w:ascii="Arial" w:hAnsi="Arial" w:cs="Arial"/>
        </w:rPr>
        <w:t>i</w:t>
      </w:r>
      <w:r w:rsidR="00EC488D">
        <w:rPr>
          <w:rFonts w:ascii="Arial" w:hAnsi="Arial" w:cs="Arial"/>
        </w:rPr>
        <w:t xml:space="preserve"> studenata (</w:t>
      </w:r>
      <w:r w:rsidR="005B4D23">
        <w:rPr>
          <w:rFonts w:ascii="Arial" w:hAnsi="Arial" w:cs="Arial"/>
        </w:rPr>
        <w:t>13.622,00)</w:t>
      </w:r>
    </w:p>
    <w:p w:rsidR="005B4D23" w:rsidRDefault="005B4D23" w:rsidP="002A2D36">
      <w:pPr>
        <w:pStyle w:val="Bezproreda"/>
        <w:rPr>
          <w:rFonts w:ascii="Arial" w:hAnsi="Arial" w:cs="Arial"/>
          <w:b/>
        </w:rPr>
      </w:pPr>
    </w:p>
    <w:p w:rsidR="00EC488D" w:rsidRPr="00EC488D" w:rsidRDefault="00EC488D" w:rsidP="002A2D36">
      <w:pPr>
        <w:pStyle w:val="Bezproreda"/>
        <w:rPr>
          <w:rFonts w:ascii="Arial" w:hAnsi="Arial" w:cs="Arial"/>
          <w:b/>
        </w:rPr>
      </w:pPr>
      <w:r w:rsidRPr="00EC488D">
        <w:rPr>
          <w:rFonts w:ascii="Arial" w:hAnsi="Arial" w:cs="Arial"/>
          <w:b/>
        </w:rPr>
        <w:t xml:space="preserve">Bilješka </w:t>
      </w:r>
      <w:r w:rsidR="005B4D23">
        <w:rPr>
          <w:rFonts w:ascii="Arial" w:hAnsi="Arial" w:cs="Arial"/>
          <w:b/>
        </w:rPr>
        <w:t>17</w:t>
      </w:r>
    </w:p>
    <w:p w:rsidR="00EC488D" w:rsidRDefault="00EC488D" w:rsidP="002A2D3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Tekuće d</w:t>
      </w:r>
      <w:r w:rsidRPr="005B4D23">
        <w:rPr>
          <w:rFonts w:ascii="Arial" w:hAnsi="Arial" w:cs="Arial"/>
          <w:b/>
        </w:rPr>
        <w:t>o</w:t>
      </w:r>
      <w:r>
        <w:rPr>
          <w:rFonts w:ascii="Arial" w:hAnsi="Arial" w:cs="Arial"/>
        </w:rPr>
        <w:t>nacije isplaćivane su</w:t>
      </w:r>
      <w:r w:rsidR="00283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 zahtjevima </w:t>
      </w:r>
      <w:r w:rsidR="002837F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zdravstvenoj ustanovi, župnom uredu, udrugama </w:t>
      </w:r>
      <w:proofErr w:type="gramStart"/>
      <w:r>
        <w:rPr>
          <w:rFonts w:ascii="Arial" w:hAnsi="Arial" w:cs="Arial"/>
        </w:rPr>
        <w:t>te</w:t>
      </w:r>
      <w:proofErr w:type="gramEnd"/>
      <w:r>
        <w:rPr>
          <w:rFonts w:ascii="Arial" w:hAnsi="Arial" w:cs="Arial"/>
        </w:rPr>
        <w:t xml:space="preserve"> DVDu i TZOJ (AOP 2</w:t>
      </w:r>
      <w:r w:rsidR="005B4D23">
        <w:rPr>
          <w:rFonts w:ascii="Arial" w:hAnsi="Arial" w:cs="Arial"/>
        </w:rPr>
        <w:t>60</w:t>
      </w:r>
      <w:r>
        <w:rPr>
          <w:rFonts w:ascii="Arial" w:hAnsi="Arial" w:cs="Arial"/>
        </w:rPr>
        <w:t>).</w:t>
      </w:r>
    </w:p>
    <w:p w:rsidR="005B4D23" w:rsidRDefault="005B4D23" w:rsidP="002A2D36">
      <w:pPr>
        <w:pStyle w:val="Bezproreda"/>
        <w:rPr>
          <w:rFonts w:ascii="Arial" w:hAnsi="Arial" w:cs="Arial"/>
        </w:rPr>
      </w:pPr>
    </w:p>
    <w:p w:rsidR="002A2D36" w:rsidRPr="005B4D23" w:rsidRDefault="005B4D23" w:rsidP="002A2D36">
      <w:pPr>
        <w:pStyle w:val="Bezproreda"/>
        <w:rPr>
          <w:rFonts w:ascii="Arial" w:hAnsi="Arial" w:cs="Arial"/>
          <w:b/>
        </w:rPr>
      </w:pPr>
      <w:r w:rsidRPr="005B4D23">
        <w:rPr>
          <w:rFonts w:ascii="Arial" w:hAnsi="Arial" w:cs="Arial"/>
          <w:b/>
        </w:rPr>
        <w:t>Bilješka 18</w:t>
      </w:r>
    </w:p>
    <w:p w:rsidR="005B4D23" w:rsidRDefault="005B4D23" w:rsidP="002A2D36">
      <w:pPr>
        <w:pStyle w:val="Bezproreda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AOP 263 – početkom godine provedeno knjiženje predaje zadružnog doma poljoprivrednoj zadruzi i donacija kompostera građanima.</w:t>
      </w:r>
      <w:proofErr w:type="gramEnd"/>
    </w:p>
    <w:p w:rsidR="005B4D23" w:rsidRDefault="005B4D23" w:rsidP="002A2D36">
      <w:pPr>
        <w:pStyle w:val="Bezproreda"/>
        <w:rPr>
          <w:rFonts w:ascii="Arial" w:hAnsi="Arial" w:cs="Arial"/>
          <w:b/>
        </w:rPr>
      </w:pPr>
    </w:p>
    <w:p w:rsidR="00EC488D" w:rsidRPr="00EC488D" w:rsidRDefault="00EC488D" w:rsidP="002A2D36">
      <w:pPr>
        <w:pStyle w:val="Bezproreda"/>
        <w:rPr>
          <w:rFonts w:ascii="Arial" w:hAnsi="Arial" w:cs="Arial"/>
          <w:b/>
        </w:rPr>
      </w:pPr>
      <w:r w:rsidRPr="00EC488D">
        <w:rPr>
          <w:rFonts w:ascii="Arial" w:hAnsi="Arial" w:cs="Arial"/>
          <w:b/>
        </w:rPr>
        <w:t xml:space="preserve">Bilješka </w:t>
      </w:r>
      <w:r w:rsidR="005B4D23">
        <w:rPr>
          <w:rFonts w:ascii="Arial" w:hAnsi="Arial" w:cs="Arial"/>
          <w:b/>
        </w:rPr>
        <w:t>19</w:t>
      </w:r>
    </w:p>
    <w:p w:rsidR="00EC488D" w:rsidRDefault="00E467BF" w:rsidP="002A2D3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AOP 285 - o</w:t>
      </w:r>
      <w:r w:rsidR="00EC488D">
        <w:rPr>
          <w:rFonts w:ascii="Arial" w:hAnsi="Arial" w:cs="Arial"/>
        </w:rPr>
        <w:t xml:space="preserve">stvareni višak prihoda poslovanja </w:t>
      </w:r>
      <w:r>
        <w:rPr>
          <w:rFonts w:ascii="Arial" w:hAnsi="Arial" w:cs="Arial"/>
        </w:rPr>
        <w:t>(</w:t>
      </w:r>
      <w:r w:rsidR="00EC488D">
        <w:rPr>
          <w:rFonts w:ascii="Arial" w:hAnsi="Arial" w:cs="Arial"/>
        </w:rPr>
        <w:t xml:space="preserve">korekcijom rezultata prenesen je u bilanci na smanjenje manjka </w:t>
      </w:r>
      <w:r w:rsidR="00764363">
        <w:rPr>
          <w:rFonts w:ascii="Arial" w:hAnsi="Arial" w:cs="Arial"/>
        </w:rPr>
        <w:t>prihoda od nefinancijske imovine</w:t>
      </w:r>
      <w:r w:rsidR="00CB4D37">
        <w:rPr>
          <w:rFonts w:ascii="Arial" w:hAnsi="Arial" w:cs="Arial"/>
        </w:rPr>
        <w:t xml:space="preserve"> </w:t>
      </w:r>
      <w:r w:rsidR="00C51F7C">
        <w:rPr>
          <w:rFonts w:ascii="Arial" w:hAnsi="Arial" w:cs="Arial"/>
        </w:rPr>
        <w:t>i smanj</w:t>
      </w:r>
      <w:r>
        <w:rPr>
          <w:rFonts w:ascii="Arial" w:hAnsi="Arial" w:cs="Arial"/>
        </w:rPr>
        <w:t>e</w:t>
      </w:r>
      <w:r w:rsidR="00C51F7C">
        <w:rPr>
          <w:rFonts w:ascii="Arial" w:hAnsi="Arial" w:cs="Arial"/>
        </w:rPr>
        <w:t>nj</w:t>
      </w:r>
      <w:r>
        <w:rPr>
          <w:rFonts w:ascii="Arial" w:hAnsi="Arial" w:cs="Arial"/>
        </w:rPr>
        <w:t>e</w:t>
      </w:r>
      <w:r w:rsidR="00C51F7C">
        <w:rPr>
          <w:rFonts w:ascii="Arial" w:hAnsi="Arial" w:cs="Arial"/>
        </w:rPr>
        <w:t xml:space="preserve"> manjka primitaka od financijske imovine</w:t>
      </w:r>
      <w:r>
        <w:rPr>
          <w:rFonts w:ascii="Arial" w:hAnsi="Arial" w:cs="Arial"/>
        </w:rPr>
        <w:t xml:space="preserve"> u ukupnom iznosu </w:t>
      </w:r>
      <w:r w:rsidR="005B4D23">
        <w:rPr>
          <w:rFonts w:ascii="Arial" w:hAnsi="Arial" w:cs="Arial"/>
        </w:rPr>
        <w:t>1.328.540</w:t>
      </w:r>
      <w:proofErr w:type="gramStart"/>
      <w:r w:rsidR="005B4D23">
        <w:rPr>
          <w:rFonts w:ascii="Arial" w:hAnsi="Arial" w:cs="Arial"/>
        </w:rPr>
        <w:t>,00</w:t>
      </w:r>
      <w:proofErr w:type="gramEnd"/>
      <w:r w:rsidR="00CB4D37">
        <w:rPr>
          <w:rFonts w:ascii="Arial" w:hAnsi="Arial" w:cs="Arial"/>
        </w:rPr>
        <w:t>)</w:t>
      </w:r>
      <w:r w:rsidR="00764363">
        <w:rPr>
          <w:rFonts w:ascii="Arial" w:hAnsi="Arial" w:cs="Arial"/>
        </w:rPr>
        <w:t>.</w:t>
      </w:r>
    </w:p>
    <w:p w:rsidR="002A2D36" w:rsidRDefault="002A2D36" w:rsidP="002A2D36">
      <w:pPr>
        <w:pStyle w:val="Bezproreda"/>
        <w:rPr>
          <w:rFonts w:ascii="Arial" w:hAnsi="Arial" w:cs="Arial"/>
        </w:rPr>
      </w:pPr>
    </w:p>
    <w:p w:rsidR="00764363" w:rsidRDefault="00764363" w:rsidP="002A2D36">
      <w:pPr>
        <w:pStyle w:val="Bezproreda"/>
        <w:rPr>
          <w:rFonts w:ascii="Arial" w:hAnsi="Arial" w:cs="Arial"/>
          <w:b/>
        </w:rPr>
      </w:pPr>
      <w:r w:rsidRPr="00764363">
        <w:rPr>
          <w:rFonts w:ascii="Arial" w:hAnsi="Arial" w:cs="Arial"/>
          <w:b/>
        </w:rPr>
        <w:t>Bilješka 2</w:t>
      </w:r>
      <w:r w:rsidR="005B4D23">
        <w:rPr>
          <w:rFonts w:ascii="Arial" w:hAnsi="Arial" w:cs="Arial"/>
          <w:b/>
        </w:rPr>
        <w:t>0</w:t>
      </w:r>
    </w:p>
    <w:p w:rsidR="00CB4D37" w:rsidRPr="00CB4D37" w:rsidRDefault="00CB4D37" w:rsidP="002A2D36">
      <w:pPr>
        <w:pStyle w:val="Bezproreda"/>
        <w:rPr>
          <w:rFonts w:ascii="Arial" w:hAnsi="Arial" w:cs="Arial"/>
        </w:rPr>
      </w:pPr>
      <w:r w:rsidRPr="00CB4D37">
        <w:rPr>
          <w:rFonts w:ascii="Arial" w:hAnsi="Arial" w:cs="Arial"/>
        </w:rPr>
        <w:t>AOP 3</w:t>
      </w:r>
      <w:r w:rsidR="00C51F7C">
        <w:rPr>
          <w:rFonts w:ascii="Arial" w:hAnsi="Arial" w:cs="Arial"/>
        </w:rPr>
        <w:t>07</w:t>
      </w:r>
      <w:r w:rsidRPr="00CB4D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CB4D37">
        <w:rPr>
          <w:rFonts w:ascii="Arial" w:hAnsi="Arial" w:cs="Arial"/>
        </w:rPr>
        <w:t xml:space="preserve"> </w:t>
      </w:r>
      <w:r w:rsidR="00C626D8">
        <w:rPr>
          <w:rFonts w:ascii="Arial" w:hAnsi="Arial" w:cs="Arial"/>
        </w:rPr>
        <w:t xml:space="preserve">prihod </w:t>
      </w:r>
      <w:proofErr w:type="gramStart"/>
      <w:r w:rsidR="00C626D8">
        <w:rPr>
          <w:rFonts w:ascii="Arial" w:hAnsi="Arial" w:cs="Arial"/>
        </w:rPr>
        <w:t>od</w:t>
      </w:r>
      <w:proofErr w:type="gramEnd"/>
      <w:r w:rsidR="00C626D8">
        <w:rPr>
          <w:rFonts w:ascii="Arial" w:hAnsi="Arial" w:cs="Arial"/>
        </w:rPr>
        <w:t xml:space="preserve"> prodaje stanova sa stanarskim pravom uplaćuje Domouprava Dubrovnik po svom obračunu.</w:t>
      </w:r>
    </w:p>
    <w:p w:rsidR="002A2D36" w:rsidRDefault="002A2D36" w:rsidP="002A2D36">
      <w:pPr>
        <w:pStyle w:val="Bezproreda"/>
        <w:rPr>
          <w:rFonts w:ascii="Arial" w:hAnsi="Arial" w:cs="Arial"/>
        </w:rPr>
      </w:pPr>
    </w:p>
    <w:p w:rsidR="00764363" w:rsidRDefault="00764363" w:rsidP="002A2D36">
      <w:pPr>
        <w:pStyle w:val="Bezproreda"/>
        <w:rPr>
          <w:rFonts w:ascii="Arial" w:hAnsi="Arial" w:cs="Arial"/>
          <w:b/>
        </w:rPr>
      </w:pPr>
      <w:r w:rsidRPr="00764363">
        <w:rPr>
          <w:rFonts w:ascii="Arial" w:hAnsi="Arial" w:cs="Arial"/>
          <w:b/>
        </w:rPr>
        <w:t>Bilješka 2</w:t>
      </w:r>
      <w:r w:rsidR="00C51F7C">
        <w:rPr>
          <w:rFonts w:ascii="Arial" w:hAnsi="Arial" w:cs="Arial"/>
          <w:b/>
        </w:rPr>
        <w:t>1</w:t>
      </w:r>
    </w:p>
    <w:p w:rsidR="00C51F7C" w:rsidRPr="00C51F7C" w:rsidRDefault="00C51F7C" w:rsidP="002A2D36">
      <w:pPr>
        <w:pStyle w:val="Bezproreda"/>
        <w:rPr>
          <w:rFonts w:ascii="Arial" w:hAnsi="Arial" w:cs="Arial"/>
        </w:rPr>
      </w:pPr>
      <w:proofErr w:type="gramStart"/>
      <w:r w:rsidRPr="00C51F7C">
        <w:rPr>
          <w:rFonts w:ascii="Arial" w:hAnsi="Arial" w:cs="Arial"/>
        </w:rPr>
        <w:t xml:space="preserve">AOP 308 </w:t>
      </w:r>
      <w:r w:rsidR="00E467BF">
        <w:rPr>
          <w:rFonts w:ascii="Arial" w:hAnsi="Arial" w:cs="Arial"/>
        </w:rPr>
        <w:t>i</w:t>
      </w:r>
      <w:r w:rsidRPr="00C51F7C">
        <w:rPr>
          <w:rFonts w:ascii="Arial" w:hAnsi="Arial" w:cs="Arial"/>
        </w:rPr>
        <w:t xml:space="preserve"> 31</w:t>
      </w:r>
      <w:r w:rsidR="00E467BF">
        <w:rPr>
          <w:rFonts w:ascii="Arial" w:hAnsi="Arial" w:cs="Arial"/>
        </w:rPr>
        <w:t>4</w:t>
      </w:r>
      <w:r w:rsidRPr="00C51F7C">
        <w:rPr>
          <w:rFonts w:ascii="Arial" w:hAnsi="Arial" w:cs="Arial"/>
        </w:rPr>
        <w:t xml:space="preserve"> - provedeno knjiženje predaje zadružnog doma poljoprivrednoj zadruzi i donacija kompostera građanima.</w:t>
      </w:r>
      <w:proofErr w:type="gramEnd"/>
    </w:p>
    <w:p w:rsidR="00C51F7C" w:rsidRPr="00764363" w:rsidRDefault="00C51F7C" w:rsidP="002A2D36">
      <w:pPr>
        <w:pStyle w:val="Bezproreda"/>
        <w:rPr>
          <w:rFonts w:ascii="Arial" w:hAnsi="Arial" w:cs="Arial"/>
          <w:b/>
        </w:rPr>
      </w:pPr>
    </w:p>
    <w:p w:rsidR="00C51F7C" w:rsidRDefault="00C51F7C" w:rsidP="002A2D36">
      <w:pPr>
        <w:pStyle w:val="Bezproreda"/>
        <w:rPr>
          <w:rFonts w:ascii="Arial" w:hAnsi="Arial" w:cs="Arial"/>
          <w:b/>
        </w:rPr>
      </w:pPr>
      <w:r w:rsidRPr="00C51F7C">
        <w:rPr>
          <w:rFonts w:ascii="Arial" w:hAnsi="Arial" w:cs="Arial"/>
          <w:b/>
        </w:rPr>
        <w:t>Bilješka 22</w:t>
      </w:r>
    </w:p>
    <w:p w:rsidR="00C51F7C" w:rsidRDefault="00C51F7C" w:rsidP="002A2D36">
      <w:pPr>
        <w:pStyle w:val="Bezproreda"/>
        <w:rPr>
          <w:rFonts w:ascii="Arial" w:hAnsi="Arial" w:cs="Arial"/>
        </w:rPr>
      </w:pPr>
      <w:r w:rsidRPr="00C51F7C">
        <w:rPr>
          <w:rFonts w:ascii="Arial" w:hAnsi="Arial" w:cs="Arial"/>
        </w:rPr>
        <w:t xml:space="preserve">AOP 361 </w:t>
      </w:r>
      <w:r>
        <w:rPr>
          <w:rFonts w:ascii="Arial" w:hAnsi="Arial" w:cs="Arial"/>
        </w:rPr>
        <w:t>–</w:t>
      </w:r>
      <w:r w:rsidRPr="00C51F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završena je izgradnja </w:t>
      </w:r>
      <w:r w:rsidR="00FE2A4C">
        <w:rPr>
          <w:rFonts w:ascii="Arial" w:hAnsi="Arial" w:cs="Arial"/>
        </w:rPr>
        <w:t xml:space="preserve">pješačke staze Drače – Sreser, </w:t>
      </w:r>
      <w:proofErr w:type="gramStart"/>
      <w:r w:rsidR="00FE2A4C">
        <w:rPr>
          <w:rFonts w:ascii="Arial" w:hAnsi="Arial" w:cs="Arial"/>
        </w:rPr>
        <w:t>te</w:t>
      </w:r>
      <w:proofErr w:type="gramEnd"/>
      <w:r w:rsidR="00FE2A4C">
        <w:rPr>
          <w:rFonts w:ascii="Arial" w:hAnsi="Arial" w:cs="Arial"/>
        </w:rPr>
        <w:t xml:space="preserve"> je provedeno </w:t>
      </w:r>
      <w:r w:rsidR="00FE2A4C" w:rsidRPr="00FE2A4C">
        <w:rPr>
          <w:rFonts w:ascii="Arial" w:hAnsi="Arial" w:cs="Arial"/>
        </w:rPr>
        <w:t xml:space="preserve">uređenje i rekonstrukcija nerazvrstanih ulica i putova </w:t>
      </w:r>
      <w:r w:rsidR="00FE2A4C">
        <w:rPr>
          <w:rFonts w:ascii="Arial" w:hAnsi="Arial" w:cs="Arial"/>
        </w:rPr>
        <w:t>–</w:t>
      </w:r>
      <w:r w:rsidR="00FE2A4C" w:rsidRPr="00FE2A4C">
        <w:rPr>
          <w:rFonts w:ascii="Arial" w:hAnsi="Arial" w:cs="Arial"/>
        </w:rPr>
        <w:t xml:space="preserve"> asf</w:t>
      </w:r>
      <w:r w:rsidR="00FE2A4C">
        <w:rPr>
          <w:rFonts w:ascii="Arial" w:hAnsi="Arial" w:cs="Arial"/>
        </w:rPr>
        <w:t>altiranje</w:t>
      </w:r>
    </w:p>
    <w:p w:rsidR="00FE2A4C" w:rsidRPr="00C51F7C" w:rsidRDefault="00FE2A4C" w:rsidP="002A2D3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AOP 362 – radovi na rekonstrukciji dječjeg parka, postavljanje novih tijela javne rasvjete – proširenje mreže, te </w:t>
      </w:r>
      <w:r w:rsidRPr="00FE2A4C">
        <w:rPr>
          <w:rFonts w:ascii="Arial" w:hAnsi="Arial" w:cs="Arial"/>
        </w:rPr>
        <w:t>rekonstrukcija i uređenje Rive Srese</w:t>
      </w:r>
      <w:r>
        <w:rPr>
          <w:rFonts w:ascii="Arial" w:hAnsi="Arial" w:cs="Arial"/>
        </w:rPr>
        <w:t xml:space="preserve">r, postavljanje novog objekta ribarnice sa pripadajućom infrastrukturom i rekonstrukcija i radovi na uređenju Rive Rat u </w:t>
      </w:r>
      <w:proofErr w:type="gramStart"/>
      <w:r>
        <w:rPr>
          <w:rFonts w:ascii="Arial" w:hAnsi="Arial" w:cs="Arial"/>
        </w:rPr>
        <w:t>Sreseru .</w:t>
      </w:r>
      <w:proofErr w:type="gramEnd"/>
    </w:p>
    <w:p w:rsidR="00FE2A4C" w:rsidRDefault="00FE2A4C" w:rsidP="002A2D3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AOP 370 – kupljena je i postavljena nova oprema za dječji park </w:t>
      </w:r>
      <w:r w:rsidRPr="00FE2A4C">
        <w:rPr>
          <w:rFonts w:ascii="Arial" w:hAnsi="Arial" w:cs="Arial"/>
        </w:rPr>
        <w:t>197.60</w:t>
      </w:r>
      <w:r w:rsidR="00DF62D9">
        <w:rPr>
          <w:rFonts w:ascii="Arial" w:hAnsi="Arial" w:cs="Arial"/>
        </w:rPr>
        <w:t xml:space="preserve">9,00 </w:t>
      </w:r>
      <w:proofErr w:type="gramStart"/>
      <w:r w:rsidR="00DF62D9">
        <w:rPr>
          <w:rFonts w:ascii="Arial" w:hAnsi="Arial" w:cs="Arial"/>
        </w:rPr>
        <w:t>kn</w:t>
      </w:r>
      <w:proofErr w:type="gramEnd"/>
      <w:r w:rsidR="00E467BF">
        <w:rPr>
          <w:rFonts w:ascii="Arial" w:hAnsi="Arial" w:cs="Arial"/>
        </w:rPr>
        <w:t xml:space="preserve"> te novi elementi božićne dekoracije</w:t>
      </w:r>
      <w:r w:rsidR="00DF62D9">
        <w:rPr>
          <w:rFonts w:ascii="Arial" w:hAnsi="Arial" w:cs="Arial"/>
        </w:rPr>
        <w:t>.</w:t>
      </w:r>
    </w:p>
    <w:p w:rsidR="00DF62D9" w:rsidRDefault="00764363" w:rsidP="002A2D3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AOP </w:t>
      </w:r>
      <w:r w:rsidR="00DF62D9">
        <w:rPr>
          <w:rFonts w:ascii="Arial" w:hAnsi="Arial" w:cs="Arial"/>
        </w:rPr>
        <w:t>389</w:t>
      </w:r>
      <w:r>
        <w:rPr>
          <w:rFonts w:ascii="Arial" w:hAnsi="Arial" w:cs="Arial"/>
        </w:rPr>
        <w:t xml:space="preserve"> </w:t>
      </w:r>
      <w:r w:rsidR="00C626D8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DF62D9" w:rsidRPr="00DF62D9">
        <w:rPr>
          <w:rFonts w:ascii="Arial" w:hAnsi="Arial" w:cs="Arial"/>
        </w:rPr>
        <w:t xml:space="preserve">projektna dokumentacija i geodetski elaborat uređenja obalne šetnice </w:t>
      </w:r>
      <w:proofErr w:type="gramStart"/>
      <w:r w:rsidR="00DF62D9" w:rsidRPr="00DF62D9">
        <w:rPr>
          <w:rFonts w:ascii="Arial" w:hAnsi="Arial" w:cs="Arial"/>
        </w:rPr>
        <w:t xml:space="preserve">Drače </w:t>
      </w:r>
      <w:r w:rsidR="00DF62D9">
        <w:rPr>
          <w:rFonts w:ascii="Arial" w:hAnsi="Arial" w:cs="Arial"/>
        </w:rPr>
        <w:t>,</w:t>
      </w:r>
      <w:proofErr w:type="gramEnd"/>
      <w:r w:rsidR="00DF62D9">
        <w:rPr>
          <w:rFonts w:ascii="Arial" w:hAnsi="Arial" w:cs="Arial"/>
        </w:rPr>
        <w:t xml:space="preserve"> elaborat regulacije prometa u naselju Drače, te projektna dokumentacija vodoopskrbnog sustava Osobjava.</w:t>
      </w:r>
    </w:p>
    <w:p w:rsidR="00DF62D9" w:rsidRDefault="00DF62D9" w:rsidP="002A2D36">
      <w:pPr>
        <w:pStyle w:val="Bezproreda"/>
        <w:rPr>
          <w:rFonts w:ascii="Arial" w:hAnsi="Arial" w:cs="Arial"/>
        </w:rPr>
      </w:pPr>
    </w:p>
    <w:p w:rsidR="00DF62D9" w:rsidRPr="00DF62D9" w:rsidRDefault="00DF62D9" w:rsidP="002A2D36">
      <w:pPr>
        <w:pStyle w:val="Bezproreda"/>
        <w:rPr>
          <w:rFonts w:ascii="Arial" w:hAnsi="Arial" w:cs="Arial"/>
          <w:b/>
        </w:rPr>
      </w:pPr>
      <w:r w:rsidRPr="00DF62D9">
        <w:rPr>
          <w:rFonts w:ascii="Arial" w:hAnsi="Arial" w:cs="Arial"/>
          <w:b/>
        </w:rPr>
        <w:t>Bilješka 23</w:t>
      </w:r>
    </w:p>
    <w:p w:rsidR="00DF62D9" w:rsidRDefault="00DF62D9" w:rsidP="002A2D3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AOP 398 </w:t>
      </w:r>
      <w:r w:rsidR="00CE3B37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proofErr w:type="gramStart"/>
      <w:r w:rsidR="00CE3B37">
        <w:rPr>
          <w:rFonts w:ascii="Arial" w:hAnsi="Arial" w:cs="Arial"/>
        </w:rPr>
        <w:t>na</w:t>
      </w:r>
      <w:proofErr w:type="gramEnd"/>
      <w:r w:rsidR="00CE3B37">
        <w:rPr>
          <w:rFonts w:ascii="Arial" w:hAnsi="Arial" w:cs="Arial"/>
        </w:rPr>
        <w:t xml:space="preserve"> kontu troška dodatnih ulaganja knjižena je </w:t>
      </w:r>
      <w:r w:rsidRPr="00DF62D9">
        <w:rPr>
          <w:rFonts w:ascii="Arial" w:hAnsi="Arial" w:cs="Arial"/>
        </w:rPr>
        <w:t>ostala imovina u pripremi</w:t>
      </w:r>
      <w:r w:rsidR="00CE3B37">
        <w:rPr>
          <w:rFonts w:ascii="Arial" w:hAnsi="Arial" w:cs="Arial"/>
        </w:rPr>
        <w:t xml:space="preserve"> i</w:t>
      </w:r>
      <w:r w:rsidRPr="00DF62D9">
        <w:rPr>
          <w:rFonts w:ascii="Arial" w:hAnsi="Arial" w:cs="Arial"/>
        </w:rPr>
        <w:t xml:space="preserve"> odnosi se na učešće Općine Janjina od 15% ukupnog iznosa financiranja za 2021. </w:t>
      </w:r>
      <w:proofErr w:type="gramStart"/>
      <w:r w:rsidRPr="00DF62D9">
        <w:rPr>
          <w:rFonts w:ascii="Arial" w:hAnsi="Arial" w:cs="Arial"/>
        </w:rPr>
        <w:t>za</w:t>
      </w:r>
      <w:proofErr w:type="gramEnd"/>
      <w:r w:rsidRPr="00DF62D9">
        <w:rPr>
          <w:rFonts w:ascii="Arial" w:hAnsi="Arial" w:cs="Arial"/>
        </w:rPr>
        <w:t xml:space="preserve"> izradu studijske i projektne dokumentacije na području aglomeracije Janjina.</w:t>
      </w:r>
    </w:p>
    <w:p w:rsidR="00DF62D9" w:rsidRDefault="00DF62D9" w:rsidP="002A2D36">
      <w:pPr>
        <w:pStyle w:val="Bezproreda"/>
        <w:rPr>
          <w:rFonts w:ascii="Arial" w:hAnsi="Arial" w:cs="Arial"/>
        </w:rPr>
      </w:pPr>
    </w:p>
    <w:p w:rsidR="002309E2" w:rsidRPr="002309E2" w:rsidRDefault="002309E2" w:rsidP="002A2D36">
      <w:pPr>
        <w:pStyle w:val="Bezproreda"/>
        <w:rPr>
          <w:rFonts w:ascii="Arial" w:hAnsi="Arial" w:cs="Arial"/>
          <w:b/>
        </w:rPr>
      </w:pPr>
      <w:r w:rsidRPr="002309E2">
        <w:rPr>
          <w:rFonts w:ascii="Arial" w:hAnsi="Arial" w:cs="Arial"/>
          <w:b/>
        </w:rPr>
        <w:t>Bilješka 2</w:t>
      </w:r>
      <w:r w:rsidR="001F7298">
        <w:rPr>
          <w:rFonts w:ascii="Arial" w:hAnsi="Arial" w:cs="Arial"/>
          <w:b/>
        </w:rPr>
        <w:t>4</w:t>
      </w:r>
    </w:p>
    <w:p w:rsidR="004C13F7" w:rsidRDefault="00CE3B37" w:rsidP="002A2D3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AOP 402 i 404 - </w:t>
      </w:r>
      <w:r w:rsidR="001F7298">
        <w:rPr>
          <w:rFonts w:ascii="Arial" w:hAnsi="Arial" w:cs="Arial"/>
        </w:rPr>
        <w:t>Dio o</w:t>
      </w:r>
      <w:r w:rsidR="004C13F7">
        <w:rPr>
          <w:rFonts w:ascii="Arial" w:hAnsi="Arial" w:cs="Arial"/>
        </w:rPr>
        <w:t>stvaren</w:t>
      </w:r>
      <w:r w:rsidR="001F7298">
        <w:rPr>
          <w:rFonts w:ascii="Arial" w:hAnsi="Arial" w:cs="Arial"/>
        </w:rPr>
        <w:t>og</w:t>
      </w:r>
      <w:r w:rsidR="004C13F7">
        <w:rPr>
          <w:rFonts w:ascii="Arial" w:hAnsi="Arial" w:cs="Arial"/>
        </w:rPr>
        <w:t xml:space="preserve"> manj</w:t>
      </w:r>
      <w:r w:rsidR="001F7298">
        <w:rPr>
          <w:rFonts w:ascii="Arial" w:hAnsi="Arial" w:cs="Arial"/>
        </w:rPr>
        <w:t>ka</w:t>
      </w:r>
      <w:r w:rsidR="004C13F7">
        <w:rPr>
          <w:rFonts w:ascii="Arial" w:hAnsi="Arial" w:cs="Arial"/>
        </w:rPr>
        <w:t xml:space="preserve"> prihoda od nefinancijske imovine pokriven je</w:t>
      </w:r>
      <w:r w:rsidR="003523C5">
        <w:rPr>
          <w:rFonts w:ascii="Arial" w:hAnsi="Arial" w:cs="Arial"/>
        </w:rPr>
        <w:t xml:space="preserve"> korekcijom rezultata u bilanci (</w:t>
      </w:r>
      <w:r w:rsidR="00AD2538" w:rsidRPr="00AD2538">
        <w:rPr>
          <w:rFonts w:ascii="Arial" w:hAnsi="Arial" w:cs="Arial"/>
        </w:rPr>
        <w:t>1.283.16</w:t>
      </w:r>
      <w:r w:rsidR="00AD2538">
        <w:rPr>
          <w:rFonts w:ascii="Arial" w:hAnsi="Arial" w:cs="Arial"/>
        </w:rPr>
        <w:t>4</w:t>
      </w:r>
      <w:proofErr w:type="gramStart"/>
      <w:r w:rsidR="00AD2538" w:rsidRPr="00AD2538">
        <w:rPr>
          <w:rFonts w:ascii="Arial" w:hAnsi="Arial" w:cs="Arial"/>
        </w:rPr>
        <w:t>,</w:t>
      </w:r>
      <w:r w:rsidR="001F7298">
        <w:rPr>
          <w:rFonts w:ascii="Arial" w:hAnsi="Arial" w:cs="Arial"/>
        </w:rPr>
        <w:t>00</w:t>
      </w:r>
      <w:proofErr w:type="gramEnd"/>
      <w:r w:rsidR="003523C5">
        <w:rPr>
          <w:rFonts w:ascii="Arial" w:hAnsi="Arial" w:cs="Arial"/>
        </w:rPr>
        <w:t>).</w:t>
      </w:r>
    </w:p>
    <w:p w:rsidR="002A2D36" w:rsidRDefault="002A2D36" w:rsidP="002A2D36">
      <w:pPr>
        <w:pStyle w:val="Bezproreda"/>
        <w:rPr>
          <w:rFonts w:ascii="Arial" w:hAnsi="Arial" w:cs="Arial"/>
        </w:rPr>
      </w:pPr>
    </w:p>
    <w:p w:rsidR="004C13F7" w:rsidRPr="004C13F7" w:rsidRDefault="004C13F7" w:rsidP="002A2D36">
      <w:pPr>
        <w:pStyle w:val="Bezproreda"/>
        <w:rPr>
          <w:rFonts w:ascii="Arial" w:hAnsi="Arial" w:cs="Arial"/>
          <w:b/>
        </w:rPr>
      </w:pPr>
      <w:r w:rsidRPr="004C13F7">
        <w:rPr>
          <w:rFonts w:ascii="Arial" w:hAnsi="Arial" w:cs="Arial"/>
          <w:b/>
        </w:rPr>
        <w:t>Bilješka 2</w:t>
      </w:r>
      <w:r w:rsidR="001F7298">
        <w:rPr>
          <w:rFonts w:ascii="Arial" w:hAnsi="Arial" w:cs="Arial"/>
          <w:b/>
        </w:rPr>
        <w:t>5</w:t>
      </w:r>
    </w:p>
    <w:p w:rsidR="002A2D36" w:rsidRDefault="003523C5" w:rsidP="002A2D3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AOP </w:t>
      </w:r>
      <w:r w:rsidR="00AD2538">
        <w:rPr>
          <w:rFonts w:ascii="Arial" w:hAnsi="Arial" w:cs="Arial"/>
        </w:rPr>
        <w:t>601</w:t>
      </w:r>
      <w:r>
        <w:rPr>
          <w:rFonts w:ascii="Arial" w:hAnsi="Arial" w:cs="Arial"/>
        </w:rPr>
        <w:t xml:space="preserve"> – o</w:t>
      </w:r>
      <w:r w:rsidR="00AD2538">
        <w:rPr>
          <w:rFonts w:ascii="Arial" w:hAnsi="Arial" w:cs="Arial"/>
        </w:rPr>
        <w:t xml:space="preserve">dnosi se </w:t>
      </w:r>
      <w:proofErr w:type="gramStart"/>
      <w:r w:rsidR="00AD2538">
        <w:rPr>
          <w:rFonts w:ascii="Arial" w:hAnsi="Arial" w:cs="Arial"/>
        </w:rPr>
        <w:t>na</w:t>
      </w:r>
      <w:proofErr w:type="gramEnd"/>
      <w:r w:rsidR="00AD2538">
        <w:rPr>
          <w:rFonts w:ascii="Arial" w:hAnsi="Arial" w:cs="Arial"/>
        </w:rPr>
        <w:t xml:space="preserve"> otplatu glavnice </w:t>
      </w:r>
      <w:r>
        <w:rPr>
          <w:rFonts w:ascii="Arial" w:hAnsi="Arial" w:cs="Arial"/>
        </w:rPr>
        <w:t>financijsk</w:t>
      </w:r>
      <w:r w:rsidR="00AD2538">
        <w:rPr>
          <w:rFonts w:ascii="Arial" w:hAnsi="Arial" w:cs="Arial"/>
        </w:rPr>
        <w:t>og</w:t>
      </w:r>
      <w:r>
        <w:rPr>
          <w:rFonts w:ascii="Arial" w:hAnsi="Arial" w:cs="Arial"/>
        </w:rPr>
        <w:t xml:space="preserve"> leasing</w:t>
      </w:r>
      <w:r w:rsidR="00E9610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kojim </w:t>
      </w:r>
      <w:r w:rsidR="00AD2538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kupljena </w:t>
      </w:r>
      <w:r w:rsidR="00AD2538">
        <w:rPr>
          <w:rFonts w:ascii="Arial" w:hAnsi="Arial" w:cs="Arial"/>
        </w:rPr>
        <w:t>Mazda 6</w:t>
      </w:r>
      <w:r>
        <w:rPr>
          <w:rFonts w:ascii="Arial" w:hAnsi="Arial" w:cs="Arial"/>
        </w:rPr>
        <w:t>.</w:t>
      </w:r>
    </w:p>
    <w:p w:rsidR="001F7298" w:rsidRDefault="001F7298" w:rsidP="002A2D36">
      <w:pPr>
        <w:pStyle w:val="Bezproreda"/>
        <w:rPr>
          <w:rFonts w:ascii="Arial" w:hAnsi="Arial" w:cs="Arial"/>
          <w:b/>
        </w:rPr>
      </w:pPr>
    </w:p>
    <w:p w:rsidR="004C13F7" w:rsidRPr="004C13F7" w:rsidRDefault="004C13F7" w:rsidP="002A2D36">
      <w:pPr>
        <w:pStyle w:val="Bezproreda"/>
        <w:rPr>
          <w:rFonts w:ascii="Arial" w:hAnsi="Arial" w:cs="Arial"/>
          <w:b/>
        </w:rPr>
      </w:pPr>
      <w:r w:rsidRPr="004C13F7">
        <w:rPr>
          <w:rFonts w:ascii="Arial" w:hAnsi="Arial" w:cs="Arial"/>
          <w:b/>
        </w:rPr>
        <w:t>Bilješka 2</w:t>
      </w:r>
      <w:r w:rsidR="001F7298">
        <w:rPr>
          <w:rFonts w:ascii="Arial" w:hAnsi="Arial" w:cs="Arial"/>
          <w:b/>
        </w:rPr>
        <w:t>6</w:t>
      </w:r>
    </w:p>
    <w:p w:rsidR="004C13F7" w:rsidRPr="00EC488D" w:rsidRDefault="004C13F7" w:rsidP="002A2D3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Ostvaren je ukupni manjak prihoda </w:t>
      </w:r>
      <w:r w:rsidR="003523C5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primitaka za pokriće u sljedećem razdoblju </w:t>
      </w:r>
      <w:proofErr w:type="gramStart"/>
      <w:r>
        <w:rPr>
          <w:rFonts w:ascii="Arial" w:hAnsi="Arial" w:cs="Arial"/>
        </w:rPr>
        <w:t>od</w:t>
      </w:r>
      <w:proofErr w:type="gramEnd"/>
      <w:r>
        <w:rPr>
          <w:rFonts w:ascii="Arial" w:hAnsi="Arial" w:cs="Arial"/>
        </w:rPr>
        <w:t xml:space="preserve"> </w:t>
      </w:r>
      <w:r w:rsidR="00AD2538">
        <w:rPr>
          <w:rFonts w:ascii="Arial" w:hAnsi="Arial" w:cs="Arial"/>
        </w:rPr>
        <w:t>184.010</w:t>
      </w:r>
      <w:r w:rsidR="001F7298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(AOP 63</w:t>
      </w:r>
      <w:r w:rsidR="00AD2538">
        <w:rPr>
          <w:rFonts w:ascii="Arial" w:hAnsi="Arial" w:cs="Arial"/>
        </w:rPr>
        <w:t>9</w:t>
      </w:r>
      <w:r>
        <w:rPr>
          <w:rFonts w:ascii="Arial" w:hAnsi="Arial" w:cs="Arial"/>
        </w:rPr>
        <w:t>)</w:t>
      </w:r>
      <w:r w:rsidR="00AD2538">
        <w:rPr>
          <w:rFonts w:ascii="Arial" w:hAnsi="Arial" w:cs="Arial"/>
        </w:rPr>
        <w:t xml:space="preserve"> – u bilanci AOP 239</w:t>
      </w:r>
      <w:r>
        <w:rPr>
          <w:rFonts w:ascii="Arial" w:hAnsi="Arial" w:cs="Arial"/>
        </w:rPr>
        <w:t>.</w:t>
      </w:r>
    </w:p>
    <w:p w:rsidR="00A76146" w:rsidRPr="006350B1" w:rsidRDefault="00A76146" w:rsidP="002A2D36">
      <w:pPr>
        <w:pStyle w:val="Bezproreda"/>
        <w:rPr>
          <w:rFonts w:ascii="Arial" w:hAnsi="Arial" w:cs="Arial"/>
          <w:b/>
          <w:sz w:val="20"/>
          <w:szCs w:val="20"/>
        </w:rPr>
      </w:pPr>
    </w:p>
    <w:p w:rsidR="001F7298" w:rsidRDefault="001F7298" w:rsidP="002A2D36">
      <w:pPr>
        <w:pStyle w:val="Bezproreda"/>
        <w:rPr>
          <w:rFonts w:ascii="Arial" w:hAnsi="Arial" w:cs="Arial"/>
          <w:b/>
        </w:rPr>
      </w:pPr>
    </w:p>
    <w:p w:rsidR="00025106" w:rsidRDefault="00025106" w:rsidP="002A2D36">
      <w:pPr>
        <w:pStyle w:val="Bezproreda"/>
        <w:rPr>
          <w:rFonts w:ascii="Arial" w:hAnsi="Arial" w:cs="Arial"/>
          <w:b/>
          <w:sz w:val="24"/>
          <w:szCs w:val="24"/>
        </w:rPr>
      </w:pPr>
    </w:p>
    <w:p w:rsidR="00025106" w:rsidRDefault="00025106" w:rsidP="002A2D36">
      <w:pPr>
        <w:pStyle w:val="Bezproreda"/>
        <w:rPr>
          <w:rFonts w:ascii="Arial" w:hAnsi="Arial" w:cs="Arial"/>
          <w:b/>
          <w:sz w:val="24"/>
          <w:szCs w:val="24"/>
        </w:rPr>
      </w:pPr>
    </w:p>
    <w:p w:rsidR="00025106" w:rsidRDefault="00025106" w:rsidP="002A2D36">
      <w:pPr>
        <w:pStyle w:val="Bezproreda"/>
        <w:rPr>
          <w:rFonts w:ascii="Arial" w:hAnsi="Arial" w:cs="Arial"/>
          <w:b/>
          <w:sz w:val="24"/>
          <w:szCs w:val="24"/>
        </w:rPr>
      </w:pPr>
    </w:p>
    <w:p w:rsidR="00025106" w:rsidRDefault="00025106" w:rsidP="002A2D36">
      <w:pPr>
        <w:pStyle w:val="Bezproreda"/>
        <w:rPr>
          <w:rFonts w:ascii="Arial" w:hAnsi="Arial" w:cs="Arial"/>
          <w:b/>
          <w:sz w:val="24"/>
          <w:szCs w:val="24"/>
        </w:rPr>
      </w:pPr>
    </w:p>
    <w:p w:rsidR="00FC0C9B" w:rsidRPr="001F7298" w:rsidRDefault="00FC0C9B" w:rsidP="002A2D36">
      <w:pPr>
        <w:pStyle w:val="Bezproreda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F7298">
        <w:rPr>
          <w:rFonts w:ascii="Arial" w:hAnsi="Arial" w:cs="Arial"/>
          <w:b/>
          <w:sz w:val="24"/>
          <w:szCs w:val="24"/>
        </w:rPr>
        <w:lastRenderedPageBreak/>
        <w:t>Bilješke uz RAS funkcijski</w:t>
      </w:r>
    </w:p>
    <w:p w:rsidR="00ED6BCD" w:rsidRPr="001F7298" w:rsidRDefault="00ED6BCD" w:rsidP="002A2D36">
      <w:pPr>
        <w:pStyle w:val="Bezproreda"/>
        <w:rPr>
          <w:rFonts w:ascii="Arial" w:hAnsi="Arial" w:cs="Arial"/>
          <w:b/>
          <w:sz w:val="24"/>
          <w:szCs w:val="24"/>
        </w:rPr>
      </w:pPr>
    </w:p>
    <w:p w:rsidR="00FC0C9B" w:rsidRPr="004C13F7" w:rsidRDefault="00FC0C9B" w:rsidP="002A2D36">
      <w:pPr>
        <w:pStyle w:val="Bezproreda"/>
        <w:rPr>
          <w:rFonts w:ascii="Arial" w:hAnsi="Arial" w:cs="Arial"/>
          <w:b/>
        </w:rPr>
      </w:pPr>
      <w:r w:rsidRPr="004C13F7">
        <w:rPr>
          <w:rFonts w:ascii="Arial" w:hAnsi="Arial" w:cs="Arial"/>
          <w:b/>
        </w:rPr>
        <w:t xml:space="preserve">Bilješka </w:t>
      </w:r>
      <w:r w:rsidR="004F5578">
        <w:rPr>
          <w:rFonts w:ascii="Arial" w:hAnsi="Arial" w:cs="Arial"/>
          <w:b/>
        </w:rPr>
        <w:t>2</w:t>
      </w:r>
      <w:r w:rsidR="001F7298">
        <w:rPr>
          <w:rFonts w:ascii="Arial" w:hAnsi="Arial" w:cs="Arial"/>
          <w:b/>
        </w:rPr>
        <w:t>7</w:t>
      </w:r>
    </w:p>
    <w:p w:rsidR="00FC0C9B" w:rsidRDefault="00FC0C9B" w:rsidP="002A2D36">
      <w:pPr>
        <w:pStyle w:val="Bezproreda"/>
        <w:rPr>
          <w:rFonts w:ascii="Arial" w:hAnsi="Arial" w:cs="Arial"/>
        </w:rPr>
      </w:pPr>
      <w:r w:rsidRPr="004C13F7">
        <w:rPr>
          <w:rFonts w:ascii="Arial" w:hAnsi="Arial" w:cs="Arial"/>
        </w:rPr>
        <w:t xml:space="preserve">AOP 137 = AOP </w:t>
      </w:r>
      <w:r w:rsidR="00A76146" w:rsidRPr="004C13F7">
        <w:rPr>
          <w:rFonts w:ascii="Arial" w:hAnsi="Arial" w:cs="Arial"/>
        </w:rPr>
        <w:t>14</w:t>
      </w:r>
      <w:r w:rsidR="00AD2538">
        <w:rPr>
          <w:rFonts w:ascii="Arial" w:hAnsi="Arial" w:cs="Arial"/>
        </w:rPr>
        <w:t>6</w:t>
      </w:r>
      <w:r w:rsidR="00A76146" w:rsidRPr="004C13F7">
        <w:rPr>
          <w:rFonts w:ascii="Arial" w:hAnsi="Arial" w:cs="Arial"/>
        </w:rPr>
        <w:t xml:space="preserve"> + </w:t>
      </w:r>
      <w:r w:rsidR="00F8256E" w:rsidRPr="004C13F7">
        <w:rPr>
          <w:rFonts w:ascii="Arial" w:hAnsi="Arial" w:cs="Arial"/>
        </w:rPr>
        <w:t xml:space="preserve">AOP </w:t>
      </w:r>
      <w:r w:rsidR="00A76146" w:rsidRPr="004C13F7">
        <w:rPr>
          <w:rFonts w:ascii="Arial" w:hAnsi="Arial" w:cs="Arial"/>
        </w:rPr>
        <w:t>34</w:t>
      </w:r>
      <w:r w:rsidR="00AD2538">
        <w:rPr>
          <w:rFonts w:ascii="Arial" w:hAnsi="Arial" w:cs="Arial"/>
        </w:rPr>
        <w:t>4</w:t>
      </w:r>
      <w:r w:rsidRPr="004C13F7">
        <w:rPr>
          <w:rFonts w:ascii="Arial" w:hAnsi="Arial" w:cs="Arial"/>
        </w:rPr>
        <w:t xml:space="preserve"> u PR-RAS</w:t>
      </w:r>
      <w:r w:rsidR="001F7298">
        <w:rPr>
          <w:rFonts w:ascii="Arial" w:hAnsi="Arial" w:cs="Arial"/>
        </w:rPr>
        <w:t>u</w:t>
      </w:r>
    </w:p>
    <w:p w:rsidR="001F7298" w:rsidRPr="004C13F7" w:rsidRDefault="001F7298" w:rsidP="002A2D36">
      <w:pPr>
        <w:pStyle w:val="Bezproreda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tj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svi</w:t>
      </w:r>
      <w:proofErr w:type="gramEnd"/>
      <w:r>
        <w:rPr>
          <w:rFonts w:ascii="Arial" w:hAnsi="Arial" w:cs="Arial"/>
        </w:rPr>
        <w:t xml:space="preserve"> rashodi funkcijske klasifikacije odgovaraju zbroju rashoda za nabavu proizvedene dugotrajne imovine </w:t>
      </w:r>
      <w:r w:rsidR="004D5A45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rashoda poslovanja iz PR-RASa.</w:t>
      </w:r>
    </w:p>
    <w:p w:rsidR="00FC0C9B" w:rsidRPr="004C13F7" w:rsidRDefault="00FC0C9B" w:rsidP="002A2D36">
      <w:pPr>
        <w:pStyle w:val="Bezproreda"/>
        <w:rPr>
          <w:rFonts w:ascii="Arial" w:hAnsi="Arial" w:cs="Arial"/>
        </w:rPr>
      </w:pPr>
    </w:p>
    <w:p w:rsidR="004D5A45" w:rsidRDefault="004D5A45" w:rsidP="002A2D36">
      <w:pPr>
        <w:pStyle w:val="Bezproreda"/>
        <w:rPr>
          <w:rFonts w:ascii="Arial" w:hAnsi="Arial" w:cs="Arial"/>
          <w:b/>
          <w:sz w:val="24"/>
          <w:szCs w:val="24"/>
        </w:rPr>
      </w:pPr>
    </w:p>
    <w:p w:rsidR="00FC0C9B" w:rsidRPr="001F7298" w:rsidRDefault="00FC0C9B" w:rsidP="002A2D36">
      <w:pPr>
        <w:pStyle w:val="Bezproreda"/>
        <w:rPr>
          <w:rFonts w:ascii="Arial" w:hAnsi="Arial" w:cs="Arial"/>
          <w:b/>
          <w:sz w:val="24"/>
          <w:szCs w:val="24"/>
        </w:rPr>
      </w:pPr>
      <w:r w:rsidRPr="001F7298">
        <w:rPr>
          <w:rFonts w:ascii="Arial" w:hAnsi="Arial" w:cs="Arial"/>
          <w:b/>
          <w:sz w:val="24"/>
          <w:szCs w:val="24"/>
        </w:rPr>
        <w:t>Bilješke uz OBVEZE</w:t>
      </w:r>
    </w:p>
    <w:p w:rsidR="00ED6BCD" w:rsidRDefault="00ED6BCD" w:rsidP="002A2D36">
      <w:pPr>
        <w:pStyle w:val="Bezproreda"/>
        <w:rPr>
          <w:rFonts w:ascii="Arial" w:hAnsi="Arial" w:cs="Arial"/>
          <w:b/>
        </w:rPr>
      </w:pPr>
    </w:p>
    <w:p w:rsidR="00FC0C9B" w:rsidRPr="004C13F7" w:rsidRDefault="00FC0C9B" w:rsidP="002A2D36">
      <w:pPr>
        <w:pStyle w:val="Bezproreda"/>
        <w:rPr>
          <w:rFonts w:ascii="Arial" w:hAnsi="Arial" w:cs="Arial"/>
          <w:b/>
        </w:rPr>
      </w:pPr>
      <w:r w:rsidRPr="004C13F7">
        <w:rPr>
          <w:rFonts w:ascii="Arial" w:hAnsi="Arial" w:cs="Arial"/>
          <w:b/>
        </w:rPr>
        <w:t xml:space="preserve">Bilješka </w:t>
      </w:r>
      <w:r w:rsidR="004F5578">
        <w:rPr>
          <w:rFonts w:ascii="Arial" w:hAnsi="Arial" w:cs="Arial"/>
          <w:b/>
        </w:rPr>
        <w:t>2</w:t>
      </w:r>
      <w:r w:rsidR="001F7298">
        <w:rPr>
          <w:rFonts w:ascii="Arial" w:hAnsi="Arial" w:cs="Arial"/>
          <w:b/>
        </w:rPr>
        <w:t>8</w:t>
      </w:r>
    </w:p>
    <w:p w:rsidR="00372EEC" w:rsidRPr="004C13F7" w:rsidRDefault="00FC0C9B" w:rsidP="002A2D36">
      <w:pPr>
        <w:pStyle w:val="Bezproreda"/>
        <w:rPr>
          <w:rFonts w:ascii="Arial" w:hAnsi="Arial" w:cs="Arial"/>
        </w:rPr>
      </w:pPr>
      <w:r w:rsidRPr="004C13F7">
        <w:rPr>
          <w:rFonts w:ascii="Arial" w:hAnsi="Arial" w:cs="Arial"/>
        </w:rPr>
        <w:t xml:space="preserve">AOP 002 iskazuje porast obveza u izvještajnom razdoblju od </w:t>
      </w:r>
      <w:r w:rsidR="001F7298">
        <w:rPr>
          <w:rFonts w:ascii="Arial" w:hAnsi="Arial" w:cs="Arial"/>
        </w:rPr>
        <w:t>4.</w:t>
      </w:r>
      <w:r w:rsidR="00AD2538">
        <w:rPr>
          <w:rFonts w:ascii="Arial" w:hAnsi="Arial" w:cs="Arial"/>
        </w:rPr>
        <w:t>438.066</w:t>
      </w:r>
      <w:proofErr w:type="gramStart"/>
      <w:r w:rsidR="001F7298">
        <w:rPr>
          <w:rFonts w:ascii="Arial" w:hAnsi="Arial" w:cs="Arial"/>
        </w:rPr>
        <w:t>,00</w:t>
      </w:r>
      <w:proofErr w:type="gramEnd"/>
      <w:r w:rsidRPr="004C13F7">
        <w:rPr>
          <w:rFonts w:ascii="Arial" w:hAnsi="Arial" w:cs="Arial"/>
        </w:rPr>
        <w:t>, a AOP 0</w:t>
      </w:r>
      <w:r w:rsidR="00AD2538">
        <w:rPr>
          <w:rFonts w:ascii="Arial" w:hAnsi="Arial" w:cs="Arial"/>
        </w:rPr>
        <w:t>20</w:t>
      </w:r>
      <w:r w:rsidRPr="004C13F7">
        <w:rPr>
          <w:rFonts w:ascii="Arial" w:hAnsi="Arial" w:cs="Arial"/>
        </w:rPr>
        <w:t xml:space="preserve"> iskazuje podmirene obveze u izvještajnom razdoblju od </w:t>
      </w:r>
      <w:r w:rsidR="00AD2538">
        <w:rPr>
          <w:rFonts w:ascii="Arial" w:hAnsi="Arial" w:cs="Arial"/>
        </w:rPr>
        <w:t>5.379.890</w:t>
      </w:r>
      <w:r w:rsidR="001F7298">
        <w:rPr>
          <w:rFonts w:ascii="Arial" w:hAnsi="Arial" w:cs="Arial"/>
        </w:rPr>
        <w:t>,00</w:t>
      </w:r>
      <w:r w:rsidRPr="004C13F7">
        <w:rPr>
          <w:rFonts w:ascii="Arial" w:hAnsi="Arial" w:cs="Arial"/>
        </w:rPr>
        <w:t xml:space="preserve"> kn.</w:t>
      </w:r>
    </w:p>
    <w:p w:rsidR="003D3A5C" w:rsidRDefault="00FC0C9B" w:rsidP="002A2D36">
      <w:pPr>
        <w:pStyle w:val="Bezproreda"/>
        <w:rPr>
          <w:rFonts w:ascii="Arial" w:hAnsi="Arial" w:cs="Arial"/>
        </w:rPr>
      </w:pPr>
      <w:r w:rsidRPr="004C13F7">
        <w:rPr>
          <w:rFonts w:ascii="Arial" w:hAnsi="Arial" w:cs="Arial"/>
        </w:rPr>
        <w:t xml:space="preserve">Stanje obveza na kraju izvještajnog </w:t>
      </w:r>
      <w:proofErr w:type="gramStart"/>
      <w:r w:rsidRPr="004C13F7">
        <w:rPr>
          <w:rFonts w:ascii="Arial" w:hAnsi="Arial" w:cs="Arial"/>
        </w:rPr>
        <w:t>razdoblja</w:t>
      </w:r>
      <w:r w:rsidR="00CE3B37" w:rsidRPr="00CE3B37">
        <w:rPr>
          <w:rFonts w:ascii="Arial" w:hAnsi="Arial" w:cs="Arial"/>
        </w:rPr>
        <w:t>(</w:t>
      </w:r>
      <w:proofErr w:type="gramEnd"/>
      <w:r w:rsidR="00CE3B37" w:rsidRPr="00CE3B37">
        <w:rPr>
          <w:rFonts w:ascii="Arial" w:hAnsi="Arial" w:cs="Arial"/>
        </w:rPr>
        <w:t xml:space="preserve">AOP 038 </w:t>
      </w:r>
      <w:r w:rsidR="00CE3B37">
        <w:rPr>
          <w:rFonts w:ascii="Arial" w:hAnsi="Arial" w:cs="Arial"/>
        </w:rPr>
        <w:t>)</w:t>
      </w:r>
      <w:r w:rsidRPr="004C13F7">
        <w:rPr>
          <w:rFonts w:ascii="Arial" w:hAnsi="Arial" w:cs="Arial"/>
        </w:rPr>
        <w:t xml:space="preserve"> je </w:t>
      </w:r>
      <w:r w:rsidR="00AD2538">
        <w:rPr>
          <w:rFonts w:ascii="Arial" w:hAnsi="Arial" w:cs="Arial"/>
        </w:rPr>
        <w:t>638.124</w:t>
      </w:r>
      <w:r w:rsidR="001F7298">
        <w:rPr>
          <w:rFonts w:ascii="Arial" w:hAnsi="Arial" w:cs="Arial"/>
        </w:rPr>
        <w:t>,00</w:t>
      </w:r>
      <w:r w:rsidRPr="004C13F7">
        <w:rPr>
          <w:rFonts w:ascii="Arial" w:hAnsi="Arial" w:cs="Arial"/>
        </w:rPr>
        <w:t xml:space="preserve"> (</w:t>
      </w:r>
      <w:r w:rsidR="00274B0C" w:rsidRPr="004C13F7">
        <w:rPr>
          <w:rFonts w:ascii="Arial" w:hAnsi="Arial" w:cs="Arial"/>
        </w:rPr>
        <w:t>AOP 1</w:t>
      </w:r>
      <w:r w:rsidR="001B232D">
        <w:rPr>
          <w:rFonts w:ascii="Arial" w:hAnsi="Arial" w:cs="Arial"/>
        </w:rPr>
        <w:t>70</w:t>
      </w:r>
      <w:r w:rsidR="00274B0C" w:rsidRPr="004C13F7">
        <w:rPr>
          <w:rFonts w:ascii="Arial" w:hAnsi="Arial" w:cs="Arial"/>
        </w:rPr>
        <w:t xml:space="preserve"> u Bilanci</w:t>
      </w:r>
      <w:r w:rsidRPr="004C13F7">
        <w:rPr>
          <w:rFonts w:ascii="Arial" w:hAnsi="Arial" w:cs="Arial"/>
        </w:rPr>
        <w:t xml:space="preserve">) od čega je </w:t>
      </w:r>
      <w:r w:rsidR="001B232D">
        <w:rPr>
          <w:rFonts w:ascii="Arial" w:hAnsi="Arial" w:cs="Arial"/>
        </w:rPr>
        <w:t>126.143</w:t>
      </w:r>
      <w:r w:rsidR="001F7298">
        <w:rPr>
          <w:rFonts w:ascii="Arial" w:hAnsi="Arial" w:cs="Arial"/>
        </w:rPr>
        <w:t>,00</w:t>
      </w:r>
      <w:r w:rsidRPr="004C13F7">
        <w:rPr>
          <w:rFonts w:ascii="Arial" w:hAnsi="Arial" w:cs="Arial"/>
        </w:rPr>
        <w:t xml:space="preserve"> </w:t>
      </w:r>
      <w:r w:rsidR="003523C5">
        <w:rPr>
          <w:rFonts w:ascii="Arial" w:hAnsi="Arial" w:cs="Arial"/>
        </w:rPr>
        <w:t xml:space="preserve">stanje dospjelih, a </w:t>
      </w:r>
      <w:r w:rsidR="001B232D">
        <w:rPr>
          <w:rFonts w:ascii="Arial" w:hAnsi="Arial" w:cs="Arial"/>
        </w:rPr>
        <w:t>511.981</w:t>
      </w:r>
      <w:r w:rsidR="001F7298">
        <w:rPr>
          <w:rFonts w:ascii="Arial" w:hAnsi="Arial" w:cs="Arial"/>
        </w:rPr>
        <w:t>,00</w:t>
      </w:r>
      <w:r w:rsidR="003D3A5C" w:rsidRPr="004C13F7">
        <w:rPr>
          <w:rFonts w:ascii="Arial" w:hAnsi="Arial" w:cs="Arial"/>
        </w:rPr>
        <w:t xml:space="preserve"> kn stanje nedospjelih obveza.</w:t>
      </w:r>
      <w:r w:rsidR="003523C5">
        <w:rPr>
          <w:rFonts w:ascii="Arial" w:hAnsi="Arial" w:cs="Arial"/>
        </w:rPr>
        <w:t xml:space="preserve"> </w:t>
      </w:r>
    </w:p>
    <w:p w:rsidR="001F7298" w:rsidRPr="004C13F7" w:rsidRDefault="001F7298" w:rsidP="002A2D36">
      <w:pPr>
        <w:pStyle w:val="Bezproreda"/>
        <w:rPr>
          <w:rFonts w:ascii="Arial" w:hAnsi="Arial" w:cs="Arial"/>
        </w:rPr>
      </w:pPr>
    </w:p>
    <w:p w:rsidR="004D5A45" w:rsidRDefault="004D5A45" w:rsidP="002A2D36">
      <w:pPr>
        <w:pStyle w:val="Bezproreda"/>
        <w:rPr>
          <w:rFonts w:ascii="Arial" w:hAnsi="Arial" w:cs="Arial"/>
          <w:b/>
          <w:sz w:val="24"/>
          <w:szCs w:val="24"/>
        </w:rPr>
      </w:pPr>
    </w:p>
    <w:p w:rsidR="003D3A5C" w:rsidRPr="001F7298" w:rsidRDefault="003D3A5C" w:rsidP="002A2D36">
      <w:pPr>
        <w:pStyle w:val="Bezproreda"/>
        <w:rPr>
          <w:rFonts w:ascii="Arial" w:hAnsi="Arial" w:cs="Arial"/>
          <w:b/>
          <w:sz w:val="24"/>
          <w:szCs w:val="24"/>
        </w:rPr>
      </w:pPr>
      <w:r w:rsidRPr="001F7298">
        <w:rPr>
          <w:rFonts w:ascii="Arial" w:hAnsi="Arial" w:cs="Arial"/>
          <w:b/>
          <w:sz w:val="24"/>
          <w:szCs w:val="24"/>
        </w:rPr>
        <w:t>Bilješke uz P-VRIO</w:t>
      </w:r>
    </w:p>
    <w:p w:rsidR="001F7298" w:rsidRDefault="001F7298" w:rsidP="002A2D36">
      <w:pPr>
        <w:pStyle w:val="Bezproreda"/>
        <w:rPr>
          <w:rFonts w:ascii="Arial" w:hAnsi="Arial" w:cs="Arial"/>
        </w:rPr>
      </w:pPr>
    </w:p>
    <w:p w:rsidR="001F7298" w:rsidRDefault="001F7298" w:rsidP="002A2D36">
      <w:pPr>
        <w:pStyle w:val="Bezproreda"/>
        <w:rPr>
          <w:rFonts w:ascii="Arial" w:hAnsi="Arial" w:cs="Arial"/>
          <w:b/>
        </w:rPr>
      </w:pPr>
      <w:r w:rsidRPr="001F7298">
        <w:rPr>
          <w:rFonts w:ascii="Arial" w:hAnsi="Arial" w:cs="Arial"/>
          <w:b/>
        </w:rPr>
        <w:t xml:space="preserve">Bilješka </w:t>
      </w:r>
      <w:r w:rsidR="001B232D">
        <w:rPr>
          <w:rFonts w:ascii="Arial" w:hAnsi="Arial" w:cs="Arial"/>
          <w:b/>
        </w:rPr>
        <w:t>29</w:t>
      </w:r>
    </w:p>
    <w:p w:rsidR="00FE6DF2" w:rsidRDefault="00FE6DF2" w:rsidP="002A2D36">
      <w:pPr>
        <w:pStyle w:val="Bezproreda"/>
        <w:rPr>
          <w:rFonts w:ascii="Arial" w:hAnsi="Arial" w:cs="Arial"/>
        </w:rPr>
      </w:pPr>
      <w:r w:rsidRPr="00FE6DF2">
        <w:rPr>
          <w:rFonts w:ascii="Arial" w:hAnsi="Arial" w:cs="Arial"/>
        </w:rPr>
        <w:t xml:space="preserve">Smanjenje </w:t>
      </w:r>
      <w:r w:rsidR="001B232D">
        <w:rPr>
          <w:rFonts w:ascii="Arial" w:hAnsi="Arial" w:cs="Arial"/>
        </w:rPr>
        <w:t xml:space="preserve">u vrijednosti </w:t>
      </w:r>
      <w:r w:rsidRPr="00FE6DF2">
        <w:rPr>
          <w:rFonts w:ascii="Arial" w:hAnsi="Arial" w:cs="Arial"/>
        </w:rPr>
        <w:t xml:space="preserve">proizvedene imovine je </w:t>
      </w:r>
      <w:r w:rsidR="001B232D">
        <w:rPr>
          <w:rFonts w:ascii="Arial" w:hAnsi="Arial" w:cs="Arial"/>
        </w:rPr>
        <w:t xml:space="preserve">donacija građanima spremnika za kompostiranje birazgradivog </w:t>
      </w:r>
      <w:proofErr w:type="gramStart"/>
      <w:r w:rsidR="001B232D">
        <w:rPr>
          <w:rFonts w:ascii="Arial" w:hAnsi="Arial" w:cs="Arial"/>
        </w:rPr>
        <w:t>otpada .</w:t>
      </w:r>
      <w:proofErr w:type="gramEnd"/>
      <w:r w:rsidR="001B232D">
        <w:rPr>
          <w:rFonts w:ascii="Arial" w:hAnsi="Arial" w:cs="Arial"/>
        </w:rPr>
        <w:t xml:space="preserve"> – AOP 002</w:t>
      </w:r>
    </w:p>
    <w:p w:rsidR="001B232D" w:rsidRDefault="001B232D" w:rsidP="002A2D36">
      <w:pPr>
        <w:pStyle w:val="Bezproreda"/>
        <w:rPr>
          <w:rFonts w:ascii="Arial" w:hAnsi="Arial" w:cs="Arial"/>
        </w:rPr>
      </w:pPr>
    </w:p>
    <w:p w:rsidR="001B232D" w:rsidRPr="001B232D" w:rsidRDefault="001B232D" w:rsidP="002A2D36">
      <w:pPr>
        <w:pStyle w:val="Bezproreda"/>
        <w:rPr>
          <w:rFonts w:ascii="Arial" w:hAnsi="Arial" w:cs="Arial"/>
          <w:b/>
        </w:rPr>
      </w:pPr>
      <w:r w:rsidRPr="001B232D">
        <w:rPr>
          <w:rFonts w:ascii="Arial" w:hAnsi="Arial" w:cs="Arial"/>
          <w:b/>
        </w:rPr>
        <w:t>Bilješka 30</w:t>
      </w:r>
    </w:p>
    <w:p w:rsidR="00FE6DF2" w:rsidRDefault="001B232D" w:rsidP="002A2D3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Smanjenje u obujmu imovine odnosi se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otpis zastarjelih nenaplativih potraživanja I to:</w:t>
      </w:r>
    </w:p>
    <w:p w:rsidR="001B232D" w:rsidRDefault="001B232D" w:rsidP="002A2D36">
      <w:pPr>
        <w:pStyle w:val="Bezproreda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za</w:t>
      </w:r>
      <w:proofErr w:type="gramEnd"/>
      <w:r>
        <w:rPr>
          <w:rFonts w:ascii="Arial" w:hAnsi="Arial" w:cs="Arial"/>
        </w:rPr>
        <w:t xml:space="preserve"> komunalni doprinos    275.532,0</w:t>
      </w:r>
      <w:r w:rsidR="003A700C">
        <w:rPr>
          <w:rFonts w:ascii="Arial" w:hAnsi="Arial" w:cs="Arial"/>
        </w:rPr>
        <w:t>0</w:t>
      </w:r>
    </w:p>
    <w:p w:rsidR="001B232D" w:rsidRDefault="001B232D" w:rsidP="002A2D36">
      <w:pPr>
        <w:pStyle w:val="Bezproreda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za</w:t>
      </w:r>
      <w:proofErr w:type="gramEnd"/>
      <w:r>
        <w:rPr>
          <w:rFonts w:ascii="Arial" w:hAnsi="Arial" w:cs="Arial"/>
        </w:rPr>
        <w:t xml:space="preserve"> komunalnu naknadu    16.61</w:t>
      </w:r>
      <w:r w:rsidR="003A700C">
        <w:rPr>
          <w:rFonts w:ascii="Arial" w:hAnsi="Arial" w:cs="Arial"/>
        </w:rPr>
        <w:t>1</w:t>
      </w:r>
      <w:r>
        <w:rPr>
          <w:rFonts w:ascii="Arial" w:hAnsi="Arial" w:cs="Arial"/>
        </w:rPr>
        <w:t>,</w:t>
      </w:r>
      <w:r w:rsidR="003A700C">
        <w:rPr>
          <w:rFonts w:ascii="Arial" w:hAnsi="Arial" w:cs="Arial"/>
        </w:rPr>
        <w:t>00</w:t>
      </w:r>
    </w:p>
    <w:p w:rsidR="00FE6DF2" w:rsidRDefault="001B232D" w:rsidP="002A2D36">
      <w:pPr>
        <w:pStyle w:val="Bezproreda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za</w:t>
      </w:r>
      <w:proofErr w:type="gramEnd"/>
      <w:r>
        <w:rPr>
          <w:rFonts w:ascii="Arial" w:hAnsi="Arial" w:cs="Arial"/>
        </w:rPr>
        <w:t xml:space="preserve"> odvoz smeća               </w:t>
      </w:r>
      <w:r w:rsidR="003A700C">
        <w:rPr>
          <w:rFonts w:ascii="Arial" w:hAnsi="Arial" w:cs="Arial"/>
        </w:rPr>
        <w:t>46.025</w:t>
      </w:r>
      <w:r>
        <w:rPr>
          <w:rFonts w:ascii="Arial" w:hAnsi="Arial" w:cs="Arial"/>
        </w:rPr>
        <w:t>,</w:t>
      </w:r>
      <w:r w:rsidR="003A700C">
        <w:rPr>
          <w:rFonts w:ascii="Arial" w:hAnsi="Arial" w:cs="Arial"/>
        </w:rPr>
        <w:t>0</w:t>
      </w:r>
      <w:r>
        <w:rPr>
          <w:rFonts w:ascii="Arial" w:hAnsi="Arial" w:cs="Arial"/>
        </w:rPr>
        <w:t>0</w:t>
      </w:r>
    </w:p>
    <w:p w:rsidR="001B232D" w:rsidRDefault="003A700C" w:rsidP="002A2D36">
      <w:pPr>
        <w:pStyle w:val="Bezproreda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za</w:t>
      </w:r>
      <w:proofErr w:type="gramEnd"/>
      <w:r>
        <w:rPr>
          <w:rFonts w:ascii="Arial" w:hAnsi="Arial" w:cs="Arial"/>
        </w:rPr>
        <w:t xml:space="preserve"> legalizaciju                        370,00</w:t>
      </w:r>
      <w:r w:rsidR="001B232D">
        <w:rPr>
          <w:rFonts w:ascii="Arial" w:hAnsi="Arial" w:cs="Arial"/>
        </w:rPr>
        <w:br/>
      </w:r>
    </w:p>
    <w:p w:rsidR="00CE3B37" w:rsidRDefault="00CE3B37" w:rsidP="002A2D36">
      <w:pPr>
        <w:pStyle w:val="Bezproreda"/>
        <w:rPr>
          <w:rFonts w:ascii="Arial" w:hAnsi="Arial" w:cs="Arial"/>
        </w:rPr>
      </w:pPr>
    </w:p>
    <w:p w:rsidR="00CE3B37" w:rsidRDefault="00CE3B37" w:rsidP="002A2D36">
      <w:pPr>
        <w:pStyle w:val="Bezproreda"/>
        <w:rPr>
          <w:rFonts w:ascii="Arial" w:hAnsi="Arial" w:cs="Arial"/>
        </w:rPr>
      </w:pPr>
    </w:p>
    <w:p w:rsidR="00CE3B37" w:rsidRDefault="00CE3B37" w:rsidP="002A2D36">
      <w:pPr>
        <w:pStyle w:val="Bezproreda"/>
        <w:rPr>
          <w:rFonts w:ascii="Arial" w:hAnsi="Arial" w:cs="Arial"/>
        </w:rPr>
      </w:pPr>
    </w:p>
    <w:p w:rsidR="00CE3B37" w:rsidRDefault="00CE3B37" w:rsidP="002A2D36">
      <w:pPr>
        <w:pStyle w:val="Bezproreda"/>
        <w:rPr>
          <w:rFonts w:ascii="Arial" w:hAnsi="Arial" w:cs="Arial"/>
        </w:rPr>
      </w:pPr>
    </w:p>
    <w:p w:rsidR="00CE3B37" w:rsidRDefault="00CE3B37" w:rsidP="002A2D36">
      <w:pPr>
        <w:pStyle w:val="Bezproreda"/>
        <w:rPr>
          <w:rFonts w:ascii="Arial" w:hAnsi="Arial" w:cs="Arial"/>
        </w:rPr>
      </w:pPr>
    </w:p>
    <w:p w:rsidR="00274B0C" w:rsidRPr="004C13F7" w:rsidRDefault="008577E1" w:rsidP="002A2D36">
      <w:pPr>
        <w:pStyle w:val="Bezproreda"/>
        <w:rPr>
          <w:rFonts w:ascii="Arial" w:hAnsi="Arial" w:cs="Arial"/>
        </w:rPr>
      </w:pPr>
      <w:r w:rsidRPr="004C13F7">
        <w:rPr>
          <w:rFonts w:ascii="Arial" w:hAnsi="Arial" w:cs="Arial"/>
        </w:rPr>
        <w:t>Sanja Bjelovučić</w:t>
      </w:r>
      <w:r w:rsidR="00957EF1" w:rsidRPr="004C13F7">
        <w:rPr>
          <w:rFonts w:ascii="Arial" w:hAnsi="Arial" w:cs="Arial"/>
        </w:rPr>
        <w:t xml:space="preserve">, </w:t>
      </w:r>
    </w:p>
    <w:p w:rsidR="00957EF1" w:rsidRPr="00557DA4" w:rsidRDefault="00957EF1" w:rsidP="002A2D36">
      <w:pPr>
        <w:pStyle w:val="Bezproreda"/>
        <w:rPr>
          <w:rFonts w:ascii="Arial" w:hAnsi="Arial" w:cs="Arial"/>
          <w:sz w:val="16"/>
          <w:szCs w:val="16"/>
        </w:rPr>
      </w:pPr>
      <w:proofErr w:type="gramStart"/>
      <w:r w:rsidRPr="00557DA4">
        <w:rPr>
          <w:rFonts w:ascii="Arial" w:hAnsi="Arial" w:cs="Arial"/>
          <w:sz w:val="16"/>
          <w:szCs w:val="16"/>
        </w:rPr>
        <w:t>voditelj</w:t>
      </w:r>
      <w:proofErr w:type="gramEnd"/>
      <w:r w:rsidRPr="00557DA4">
        <w:rPr>
          <w:rFonts w:ascii="Arial" w:hAnsi="Arial" w:cs="Arial"/>
          <w:sz w:val="16"/>
          <w:szCs w:val="16"/>
        </w:rPr>
        <w:t xml:space="preserve"> računovodstva Općine Janjina</w:t>
      </w:r>
    </w:p>
    <w:sectPr w:rsidR="00957EF1" w:rsidRPr="00557DA4" w:rsidSect="00E15ACC">
      <w:footerReference w:type="default" r:id="rId9"/>
      <w:pgSz w:w="11906" w:h="16838" w:code="9"/>
      <w:pgMar w:top="709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F9A" w:rsidRDefault="003A7F9A" w:rsidP="00434FA3">
      <w:pPr>
        <w:spacing w:after="0" w:line="240" w:lineRule="auto"/>
      </w:pPr>
      <w:r>
        <w:separator/>
      </w:r>
    </w:p>
  </w:endnote>
  <w:endnote w:type="continuationSeparator" w:id="0">
    <w:p w:rsidR="003A7F9A" w:rsidRDefault="003A7F9A" w:rsidP="00434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739960"/>
      <w:docPartObj>
        <w:docPartGallery w:val="Page Numbers (Bottom of Page)"/>
        <w:docPartUnique/>
      </w:docPartObj>
    </w:sdtPr>
    <w:sdtEndPr/>
    <w:sdtContent>
      <w:p w:rsidR="00FD46BA" w:rsidRDefault="00FD46BA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510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D46BA" w:rsidRDefault="00FD46B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F9A" w:rsidRDefault="003A7F9A" w:rsidP="00434FA3">
      <w:pPr>
        <w:spacing w:after="0" w:line="240" w:lineRule="auto"/>
      </w:pPr>
      <w:r>
        <w:separator/>
      </w:r>
    </w:p>
  </w:footnote>
  <w:footnote w:type="continuationSeparator" w:id="0">
    <w:p w:rsidR="003A7F9A" w:rsidRDefault="003A7F9A" w:rsidP="00434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4D79"/>
    <w:multiLevelType w:val="hybridMultilevel"/>
    <w:tmpl w:val="0E96F44E"/>
    <w:lvl w:ilvl="0" w:tplc="2C10C8E2">
      <w:start w:val="1"/>
      <w:numFmt w:val="bullet"/>
      <w:lvlText w:val="-"/>
      <w:lvlJc w:val="left"/>
      <w:pPr>
        <w:ind w:left="435" w:hanging="360"/>
      </w:pPr>
      <w:rPr>
        <w:rFonts w:ascii="Microsoft Sans Serif" w:eastAsiaTheme="minorHAnsi" w:hAnsi="Microsoft Sans Serif" w:cs="Microsoft Sans Serif" w:hint="default"/>
      </w:rPr>
    </w:lvl>
    <w:lvl w:ilvl="1" w:tplc="041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F4"/>
    <w:rsid w:val="00025106"/>
    <w:rsid w:val="00045853"/>
    <w:rsid w:val="00052CC9"/>
    <w:rsid w:val="000770F0"/>
    <w:rsid w:val="00080128"/>
    <w:rsid w:val="00083AC4"/>
    <w:rsid w:val="000A1BC5"/>
    <w:rsid w:val="000C373F"/>
    <w:rsid w:val="000D7852"/>
    <w:rsid w:val="000E074D"/>
    <w:rsid w:val="00115A62"/>
    <w:rsid w:val="001257CF"/>
    <w:rsid w:val="00131578"/>
    <w:rsid w:val="00137F0A"/>
    <w:rsid w:val="00147391"/>
    <w:rsid w:val="0015068D"/>
    <w:rsid w:val="00157A12"/>
    <w:rsid w:val="001754C8"/>
    <w:rsid w:val="001949E6"/>
    <w:rsid w:val="001963F2"/>
    <w:rsid w:val="001B232D"/>
    <w:rsid w:val="001E3D23"/>
    <w:rsid w:val="001E5FE4"/>
    <w:rsid w:val="001F7298"/>
    <w:rsid w:val="002141DC"/>
    <w:rsid w:val="0022396B"/>
    <w:rsid w:val="002309E2"/>
    <w:rsid w:val="00250A99"/>
    <w:rsid w:val="00265086"/>
    <w:rsid w:val="00274B0C"/>
    <w:rsid w:val="00281AEE"/>
    <w:rsid w:val="002837FA"/>
    <w:rsid w:val="0029272C"/>
    <w:rsid w:val="002A2D36"/>
    <w:rsid w:val="002B2518"/>
    <w:rsid w:val="002D7C84"/>
    <w:rsid w:val="002E294F"/>
    <w:rsid w:val="00317DBC"/>
    <w:rsid w:val="00326752"/>
    <w:rsid w:val="00333821"/>
    <w:rsid w:val="003506D1"/>
    <w:rsid w:val="003523C5"/>
    <w:rsid w:val="00372EEC"/>
    <w:rsid w:val="00384F11"/>
    <w:rsid w:val="003A700C"/>
    <w:rsid w:val="003A7F9A"/>
    <w:rsid w:val="003C408F"/>
    <w:rsid w:val="003D3A5C"/>
    <w:rsid w:val="003F5483"/>
    <w:rsid w:val="004208E8"/>
    <w:rsid w:val="00422A0D"/>
    <w:rsid w:val="004275DD"/>
    <w:rsid w:val="004330A5"/>
    <w:rsid w:val="00434FA3"/>
    <w:rsid w:val="00450522"/>
    <w:rsid w:val="004A247E"/>
    <w:rsid w:val="004A311D"/>
    <w:rsid w:val="004A4A72"/>
    <w:rsid w:val="004C13F7"/>
    <w:rsid w:val="004D5A45"/>
    <w:rsid w:val="004F5578"/>
    <w:rsid w:val="00542CD7"/>
    <w:rsid w:val="005448C9"/>
    <w:rsid w:val="00557DA4"/>
    <w:rsid w:val="0057185D"/>
    <w:rsid w:val="005912B1"/>
    <w:rsid w:val="0059273F"/>
    <w:rsid w:val="005A0C99"/>
    <w:rsid w:val="005B4D23"/>
    <w:rsid w:val="005C3763"/>
    <w:rsid w:val="005F45C9"/>
    <w:rsid w:val="006236A8"/>
    <w:rsid w:val="006350B1"/>
    <w:rsid w:val="00640C7C"/>
    <w:rsid w:val="006460AF"/>
    <w:rsid w:val="006540A7"/>
    <w:rsid w:val="00666201"/>
    <w:rsid w:val="006A3F77"/>
    <w:rsid w:val="006A5396"/>
    <w:rsid w:val="006C303A"/>
    <w:rsid w:val="006D0563"/>
    <w:rsid w:val="006F19DD"/>
    <w:rsid w:val="00704540"/>
    <w:rsid w:val="0071166B"/>
    <w:rsid w:val="00713630"/>
    <w:rsid w:val="00716A76"/>
    <w:rsid w:val="0071718C"/>
    <w:rsid w:val="00744C93"/>
    <w:rsid w:val="007531B7"/>
    <w:rsid w:val="00761B9A"/>
    <w:rsid w:val="00764363"/>
    <w:rsid w:val="00766145"/>
    <w:rsid w:val="007B03F4"/>
    <w:rsid w:val="007D4C72"/>
    <w:rsid w:val="007F04E9"/>
    <w:rsid w:val="00804860"/>
    <w:rsid w:val="00822425"/>
    <w:rsid w:val="00834545"/>
    <w:rsid w:val="00842296"/>
    <w:rsid w:val="00842D38"/>
    <w:rsid w:val="008577E1"/>
    <w:rsid w:val="0088496A"/>
    <w:rsid w:val="008965EB"/>
    <w:rsid w:val="008C33B3"/>
    <w:rsid w:val="008D4D3C"/>
    <w:rsid w:val="008E7220"/>
    <w:rsid w:val="00901489"/>
    <w:rsid w:val="00914B4A"/>
    <w:rsid w:val="00926BF7"/>
    <w:rsid w:val="009343C1"/>
    <w:rsid w:val="00943AE0"/>
    <w:rsid w:val="00952924"/>
    <w:rsid w:val="00957EF1"/>
    <w:rsid w:val="009E3BB2"/>
    <w:rsid w:val="009E4DFA"/>
    <w:rsid w:val="009F0993"/>
    <w:rsid w:val="00A22D7F"/>
    <w:rsid w:val="00A25014"/>
    <w:rsid w:val="00A31DBA"/>
    <w:rsid w:val="00A554FF"/>
    <w:rsid w:val="00A56BB2"/>
    <w:rsid w:val="00A60A88"/>
    <w:rsid w:val="00A76146"/>
    <w:rsid w:val="00AA3320"/>
    <w:rsid w:val="00AB24C7"/>
    <w:rsid w:val="00AD2538"/>
    <w:rsid w:val="00AD4741"/>
    <w:rsid w:val="00B03B45"/>
    <w:rsid w:val="00B116D7"/>
    <w:rsid w:val="00B35E62"/>
    <w:rsid w:val="00B4780D"/>
    <w:rsid w:val="00B6427B"/>
    <w:rsid w:val="00BA1548"/>
    <w:rsid w:val="00BB1F30"/>
    <w:rsid w:val="00BC3B6D"/>
    <w:rsid w:val="00BD2AC5"/>
    <w:rsid w:val="00BD41FD"/>
    <w:rsid w:val="00C11735"/>
    <w:rsid w:val="00C2618C"/>
    <w:rsid w:val="00C26795"/>
    <w:rsid w:val="00C41932"/>
    <w:rsid w:val="00C51F7C"/>
    <w:rsid w:val="00C626D8"/>
    <w:rsid w:val="00C654A7"/>
    <w:rsid w:val="00C742E9"/>
    <w:rsid w:val="00C750EC"/>
    <w:rsid w:val="00C941D7"/>
    <w:rsid w:val="00CA32D6"/>
    <w:rsid w:val="00CA7B9D"/>
    <w:rsid w:val="00CB4D37"/>
    <w:rsid w:val="00CC63EC"/>
    <w:rsid w:val="00CD4AF6"/>
    <w:rsid w:val="00CE3B37"/>
    <w:rsid w:val="00D445A9"/>
    <w:rsid w:val="00D607CD"/>
    <w:rsid w:val="00D84E3D"/>
    <w:rsid w:val="00D94FA6"/>
    <w:rsid w:val="00DB0A89"/>
    <w:rsid w:val="00DD0C3E"/>
    <w:rsid w:val="00DF0E14"/>
    <w:rsid w:val="00DF62D9"/>
    <w:rsid w:val="00E15460"/>
    <w:rsid w:val="00E15ACC"/>
    <w:rsid w:val="00E340CA"/>
    <w:rsid w:val="00E467BF"/>
    <w:rsid w:val="00E53A29"/>
    <w:rsid w:val="00E55AB7"/>
    <w:rsid w:val="00E80A22"/>
    <w:rsid w:val="00E84C32"/>
    <w:rsid w:val="00E91781"/>
    <w:rsid w:val="00E96106"/>
    <w:rsid w:val="00EC488D"/>
    <w:rsid w:val="00ED24DB"/>
    <w:rsid w:val="00ED6BCD"/>
    <w:rsid w:val="00F33E4C"/>
    <w:rsid w:val="00F45FA0"/>
    <w:rsid w:val="00F71982"/>
    <w:rsid w:val="00F8256E"/>
    <w:rsid w:val="00F86AB9"/>
    <w:rsid w:val="00FA46A1"/>
    <w:rsid w:val="00FA46BE"/>
    <w:rsid w:val="00FA6217"/>
    <w:rsid w:val="00FB40D1"/>
    <w:rsid w:val="00FC0C9B"/>
    <w:rsid w:val="00FD46BA"/>
    <w:rsid w:val="00FE2A4C"/>
    <w:rsid w:val="00FE5D67"/>
    <w:rsid w:val="00FE6DF2"/>
    <w:rsid w:val="00F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3F548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mic Sans MS" w:eastAsiaTheme="majorEastAsia" w:hAnsi="Comic Sans MS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3F5483"/>
    <w:pPr>
      <w:spacing w:after="0" w:line="240" w:lineRule="auto"/>
    </w:pPr>
    <w:rPr>
      <w:rFonts w:ascii="Comic Sans MS" w:eastAsiaTheme="majorEastAsia" w:hAnsi="Comic Sans MS" w:cstheme="majorBidi"/>
      <w:sz w:val="20"/>
      <w:szCs w:val="20"/>
    </w:rPr>
  </w:style>
  <w:style w:type="paragraph" w:styleId="Odlomakpopisa">
    <w:name w:val="List Paragraph"/>
    <w:basedOn w:val="Normal"/>
    <w:uiPriority w:val="34"/>
    <w:qFormat/>
    <w:rsid w:val="00FC0C9B"/>
    <w:pPr>
      <w:ind w:left="720"/>
      <w:contextualSpacing/>
    </w:pPr>
  </w:style>
  <w:style w:type="paragraph" w:styleId="Bezproreda">
    <w:name w:val="No Spacing"/>
    <w:uiPriority w:val="1"/>
    <w:qFormat/>
    <w:rsid w:val="00434FA3"/>
    <w:pPr>
      <w:spacing w:after="0" w:line="240" w:lineRule="auto"/>
    </w:pPr>
  </w:style>
  <w:style w:type="paragraph" w:styleId="Podnaslov">
    <w:name w:val="Subtitle"/>
    <w:basedOn w:val="Normal"/>
    <w:next w:val="Normal"/>
    <w:link w:val="PodnaslovChar"/>
    <w:uiPriority w:val="11"/>
    <w:qFormat/>
    <w:rsid w:val="00434F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434F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434F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34F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aglavlje">
    <w:name w:val="header"/>
    <w:basedOn w:val="Normal"/>
    <w:link w:val="ZaglavljeChar"/>
    <w:uiPriority w:val="99"/>
    <w:semiHidden/>
    <w:unhideWhenUsed/>
    <w:rsid w:val="00434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34FA3"/>
  </w:style>
  <w:style w:type="paragraph" w:styleId="Podnoje">
    <w:name w:val="footer"/>
    <w:basedOn w:val="Normal"/>
    <w:link w:val="PodnojeChar"/>
    <w:uiPriority w:val="99"/>
    <w:unhideWhenUsed/>
    <w:rsid w:val="00434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4F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3F548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mic Sans MS" w:eastAsiaTheme="majorEastAsia" w:hAnsi="Comic Sans MS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3F5483"/>
    <w:pPr>
      <w:spacing w:after="0" w:line="240" w:lineRule="auto"/>
    </w:pPr>
    <w:rPr>
      <w:rFonts w:ascii="Comic Sans MS" w:eastAsiaTheme="majorEastAsia" w:hAnsi="Comic Sans MS" w:cstheme="majorBidi"/>
      <w:sz w:val="20"/>
      <w:szCs w:val="20"/>
    </w:rPr>
  </w:style>
  <w:style w:type="paragraph" w:styleId="Odlomakpopisa">
    <w:name w:val="List Paragraph"/>
    <w:basedOn w:val="Normal"/>
    <w:uiPriority w:val="34"/>
    <w:qFormat/>
    <w:rsid w:val="00FC0C9B"/>
    <w:pPr>
      <w:ind w:left="720"/>
      <w:contextualSpacing/>
    </w:pPr>
  </w:style>
  <w:style w:type="paragraph" w:styleId="Bezproreda">
    <w:name w:val="No Spacing"/>
    <w:uiPriority w:val="1"/>
    <w:qFormat/>
    <w:rsid w:val="00434FA3"/>
    <w:pPr>
      <w:spacing w:after="0" w:line="240" w:lineRule="auto"/>
    </w:pPr>
  </w:style>
  <w:style w:type="paragraph" w:styleId="Podnaslov">
    <w:name w:val="Subtitle"/>
    <w:basedOn w:val="Normal"/>
    <w:next w:val="Normal"/>
    <w:link w:val="PodnaslovChar"/>
    <w:uiPriority w:val="11"/>
    <w:qFormat/>
    <w:rsid w:val="00434F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434F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434F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34F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aglavlje">
    <w:name w:val="header"/>
    <w:basedOn w:val="Normal"/>
    <w:link w:val="ZaglavljeChar"/>
    <w:uiPriority w:val="99"/>
    <w:semiHidden/>
    <w:unhideWhenUsed/>
    <w:rsid w:val="00434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34FA3"/>
  </w:style>
  <w:style w:type="paragraph" w:styleId="Podnoje">
    <w:name w:val="footer"/>
    <w:basedOn w:val="Normal"/>
    <w:link w:val="PodnojeChar"/>
    <w:uiPriority w:val="99"/>
    <w:unhideWhenUsed/>
    <w:rsid w:val="00434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4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1F673-ECCF-46C1-88B3-05D65C75B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</Pages>
  <Words>2067</Words>
  <Characters>11785</Characters>
  <Application>Microsoft Office Word</Application>
  <DocSecurity>0</DocSecurity>
  <Lines>98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10</cp:revision>
  <cp:lastPrinted>2022-02-15T09:54:00Z</cp:lastPrinted>
  <dcterms:created xsi:type="dcterms:W3CDTF">2022-02-10T11:44:00Z</dcterms:created>
  <dcterms:modified xsi:type="dcterms:W3CDTF">2022-02-15T09:55:00Z</dcterms:modified>
</cp:coreProperties>
</file>