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A8" w:rsidRPr="00897FF3" w:rsidRDefault="000A35A8" w:rsidP="00897FF3">
      <w:pPr>
        <w:jc w:val="center"/>
        <w:rPr>
          <w:b/>
          <w:sz w:val="32"/>
          <w:szCs w:val="32"/>
        </w:rPr>
      </w:pPr>
      <w:r w:rsidRPr="00897FF3">
        <w:rPr>
          <w:b/>
          <w:sz w:val="32"/>
          <w:szCs w:val="32"/>
        </w:rPr>
        <w:t xml:space="preserve">Obrazloženje Izmjena i dopuna Proračuna Općine </w:t>
      </w:r>
      <w:r w:rsidR="00FE2E9D" w:rsidRPr="00897FF3">
        <w:rPr>
          <w:b/>
          <w:sz w:val="32"/>
          <w:szCs w:val="32"/>
        </w:rPr>
        <w:t>Janjina</w:t>
      </w:r>
      <w:r w:rsidRPr="00897FF3">
        <w:rPr>
          <w:b/>
          <w:sz w:val="32"/>
          <w:szCs w:val="32"/>
        </w:rPr>
        <w:t xml:space="preserve"> za 202</w:t>
      </w:r>
      <w:r w:rsidR="001E6502">
        <w:rPr>
          <w:b/>
          <w:sz w:val="32"/>
          <w:szCs w:val="32"/>
        </w:rPr>
        <w:t>4</w:t>
      </w:r>
      <w:r w:rsidRPr="00897FF3">
        <w:rPr>
          <w:b/>
          <w:sz w:val="32"/>
          <w:szCs w:val="32"/>
        </w:rPr>
        <w:t>. godinu</w:t>
      </w:r>
    </w:p>
    <w:p w:rsidR="000A35A8" w:rsidRPr="008E04BE" w:rsidRDefault="000A35A8" w:rsidP="000A35A8">
      <w:pPr>
        <w:rPr>
          <w:b/>
        </w:rPr>
      </w:pPr>
      <w:r w:rsidRPr="008E04BE">
        <w:rPr>
          <w:b/>
        </w:rPr>
        <w:t>OPĆI DIO</w:t>
      </w:r>
    </w:p>
    <w:p w:rsidR="00FE2E9D" w:rsidRDefault="000A35A8" w:rsidP="000A35A8">
      <w:r>
        <w:t xml:space="preserve">Proračun se sastoji od općeg dijela, posebnog dijela i obrazloženja. Prema prijašnjem Zakonu, proračun se sastojao od općeg dijela, posebnog dijela i plana razvojnih programa. Novim Zakonom obrazloženje postaje sastavni dio proračuna. </w:t>
      </w:r>
    </w:p>
    <w:p w:rsidR="00C32343" w:rsidRDefault="000A35A8" w:rsidP="000A35A8">
      <w:r>
        <w:t xml:space="preserve">Ovim prijedlogom </w:t>
      </w:r>
      <w:r w:rsidR="000E5EE9">
        <w:t xml:space="preserve">izmjena i dopuna </w:t>
      </w:r>
      <w:r>
        <w:t xml:space="preserve">Proračuna Općine </w:t>
      </w:r>
      <w:r w:rsidR="000E5EE9">
        <w:t>Janjina</w:t>
      </w:r>
      <w:r>
        <w:t xml:space="preserve"> za 202</w:t>
      </w:r>
      <w:r w:rsidR="00C32343">
        <w:t>4</w:t>
      </w:r>
      <w:r>
        <w:t xml:space="preserve">. godinu planiraju se prihodi i primici u iznosu od </w:t>
      </w:r>
      <w:r w:rsidR="00C32343" w:rsidRPr="00C32343">
        <w:t>952.130,00</w:t>
      </w:r>
      <w:r w:rsidR="00C32343">
        <w:t xml:space="preserve"> </w:t>
      </w:r>
      <w:r>
        <w:t xml:space="preserve">eura te rashodi i izdaci u iznosu </w:t>
      </w:r>
      <w:r w:rsidR="00C32343" w:rsidRPr="00C32343">
        <w:t>952.130,00</w:t>
      </w:r>
      <w:r>
        <w:t xml:space="preserve">. </w:t>
      </w:r>
    </w:p>
    <w:p w:rsidR="000A35A8" w:rsidRPr="008E04BE" w:rsidRDefault="000A35A8" w:rsidP="000A35A8">
      <w:pPr>
        <w:rPr>
          <w:b/>
        </w:rPr>
      </w:pPr>
      <w:r w:rsidRPr="008E04BE">
        <w:rPr>
          <w:b/>
        </w:rPr>
        <w:t xml:space="preserve">A PRIHODI I PRIMICI </w:t>
      </w:r>
    </w:p>
    <w:p w:rsidR="00623CB3" w:rsidRDefault="000A35A8" w:rsidP="000A35A8">
      <w:r>
        <w:t>Prihodi i primici Proračuna za 202</w:t>
      </w:r>
      <w:r w:rsidR="00C32343">
        <w:t>4</w:t>
      </w:r>
      <w:r>
        <w:t xml:space="preserve">. godinu prema ekonomskoj klasifikaciji obuhvaćaju prihode poslovanja, prihode od prodaje nefinancijske imovine, te primitke od financijske imovine i zaduživanja. </w:t>
      </w:r>
    </w:p>
    <w:p w:rsidR="00623CB3" w:rsidRDefault="00623CB3" w:rsidP="000A35A8">
      <w:r>
        <w:t>I</w:t>
      </w:r>
      <w:r w:rsidR="000A35A8">
        <w:t xml:space="preserve">zmjenama i dopunama Proračuna planirani su prihodi poslovanja u iznosu </w:t>
      </w:r>
      <w:r w:rsidR="004D4C24">
        <w:t>951.530</w:t>
      </w:r>
      <w:r w:rsidR="000A35A8">
        <w:t xml:space="preserve">,00 eura </w:t>
      </w:r>
    </w:p>
    <w:p w:rsidR="00623CB3" w:rsidRDefault="000A35A8" w:rsidP="000A35A8">
      <w:r>
        <w:t xml:space="preserve">Prihodi od prodaje </w:t>
      </w:r>
      <w:r w:rsidR="00623CB3">
        <w:t xml:space="preserve">nefinancijske imovine </w:t>
      </w:r>
      <w:r>
        <w:t xml:space="preserve">planirani su bili u iznosu </w:t>
      </w:r>
      <w:r w:rsidR="00623CB3">
        <w:t>6</w:t>
      </w:r>
      <w:r w:rsidR="004D4C24">
        <w:t>0</w:t>
      </w:r>
      <w:r w:rsidR="00623CB3">
        <w:t>.</w:t>
      </w:r>
      <w:r w:rsidR="004D4C24">
        <w:t>20</w:t>
      </w:r>
      <w:r w:rsidR="00623CB3">
        <w:t>0</w:t>
      </w:r>
      <w:r>
        <w:t xml:space="preserve">,00 eura a sada se planira smanjenje u iznosu </w:t>
      </w:r>
      <w:r w:rsidR="004D4C24">
        <w:t>59.600</w:t>
      </w:r>
      <w:r>
        <w:t xml:space="preserve">,00 eura i iznose </w:t>
      </w:r>
      <w:r w:rsidR="004D4C24">
        <w:t>6</w:t>
      </w:r>
      <w:r w:rsidR="00623CB3">
        <w:t>00</w:t>
      </w:r>
      <w:r>
        <w:t>,00 eura</w:t>
      </w:r>
      <w:r w:rsidR="00623CB3">
        <w:t xml:space="preserve">, a odnose se na prihod od prodaje stanova sa stanarskim pravom koje raspodjeljuje </w:t>
      </w:r>
      <w:proofErr w:type="spellStart"/>
      <w:r w:rsidR="00623CB3">
        <w:t>Domouprava</w:t>
      </w:r>
      <w:proofErr w:type="spellEnd"/>
      <w:r w:rsidR="008E04BE">
        <w:t xml:space="preserve"> Dubrovnik</w:t>
      </w:r>
      <w:r w:rsidR="00623CB3">
        <w:t>.</w:t>
      </w:r>
    </w:p>
    <w:p w:rsidR="008E04BE" w:rsidRDefault="000A35A8" w:rsidP="000A35A8">
      <w:r>
        <w:t>Rashodi poslovanja su izn</w:t>
      </w:r>
      <w:r w:rsidR="00623CB3">
        <w:t>o</w:t>
      </w:r>
      <w:r>
        <w:t xml:space="preserve">sili </w:t>
      </w:r>
      <w:r w:rsidR="004D4C24">
        <w:rPr>
          <w:rFonts w:ascii="Arial" w:eastAsia="Times New Roman" w:hAnsi="Arial" w:cs="Arial"/>
          <w:bCs/>
          <w:sz w:val="20"/>
          <w:szCs w:val="20"/>
          <w:lang w:eastAsia="hr-HR"/>
        </w:rPr>
        <w:t>512.210</w:t>
      </w:r>
      <w:r w:rsidR="00623CB3" w:rsidRPr="00623CB3">
        <w:rPr>
          <w:rFonts w:ascii="Arial" w:eastAsia="Times New Roman" w:hAnsi="Arial" w:cs="Arial"/>
          <w:bCs/>
          <w:sz w:val="20"/>
          <w:szCs w:val="20"/>
          <w:lang w:eastAsia="hr-HR"/>
        </w:rPr>
        <w:t>,00</w:t>
      </w:r>
      <w:r w:rsidR="00C659E4">
        <w:t xml:space="preserve"> </w:t>
      </w:r>
      <w:r>
        <w:t xml:space="preserve"> eura</w:t>
      </w:r>
      <w:r w:rsidR="00C659E4">
        <w:t>,</w:t>
      </w:r>
      <w:r>
        <w:t xml:space="preserve"> a sada se planiraju viši za </w:t>
      </w:r>
      <w:r w:rsidR="004D4C24">
        <w:t>268.830</w:t>
      </w:r>
      <w:r>
        <w:t>,0</w:t>
      </w:r>
      <w:r w:rsidR="00623CB3">
        <w:t xml:space="preserve">0 eura </w:t>
      </w:r>
      <w:r>
        <w:t xml:space="preserve">u iznosu </w:t>
      </w:r>
      <w:r w:rsidR="004D4C24">
        <w:t>781.040</w:t>
      </w:r>
      <w:r>
        <w:t xml:space="preserve">,00 eura. </w:t>
      </w:r>
    </w:p>
    <w:p w:rsidR="008E04BE" w:rsidRDefault="000A35A8" w:rsidP="000A35A8">
      <w:r>
        <w:t>Rashodi za nabavu nefinanci</w:t>
      </w:r>
      <w:r w:rsidR="008E04BE">
        <w:t>j</w:t>
      </w:r>
      <w:r>
        <w:t xml:space="preserve">ske imovine su iznosili </w:t>
      </w:r>
      <w:r w:rsidR="004D4C24">
        <w:t>806.100</w:t>
      </w:r>
      <w:r>
        <w:t xml:space="preserve">,00 eura, sada se planiraju niže za </w:t>
      </w:r>
      <w:r w:rsidR="004D4C24">
        <w:t>635.010</w:t>
      </w:r>
      <w:r>
        <w:t xml:space="preserve">,00 </w:t>
      </w:r>
      <w:r w:rsidR="00C659E4">
        <w:t>i novi iznos je</w:t>
      </w:r>
      <w:r>
        <w:t xml:space="preserve"> </w:t>
      </w:r>
      <w:r w:rsidR="004D4C24">
        <w:t>171.090</w:t>
      </w:r>
      <w:r w:rsidR="00C659E4">
        <w:t>,00 eura.</w:t>
      </w:r>
    </w:p>
    <w:p w:rsidR="008E04BE" w:rsidRDefault="00C659E4" w:rsidP="000A35A8">
      <w:r>
        <w:t>Proračun je uravnotežen.</w:t>
      </w:r>
    </w:p>
    <w:p w:rsidR="000A35A8" w:rsidRDefault="000A35A8" w:rsidP="000A35A8">
      <w:r w:rsidRPr="008E04BE">
        <w:rPr>
          <w:b/>
        </w:rPr>
        <w:t>Skupina 61</w:t>
      </w:r>
      <w:r>
        <w:t xml:space="preserve">- Prihodi od poreza </w:t>
      </w:r>
      <w:r w:rsidR="000E5EE9">
        <w:t xml:space="preserve">su </w:t>
      </w:r>
      <w:r>
        <w:t xml:space="preserve">najznačajnija vrsta prihoda u Proračunu Općine </w:t>
      </w:r>
      <w:r w:rsidR="000E5EE9">
        <w:t>Janjina</w:t>
      </w:r>
      <w:r>
        <w:t xml:space="preserve">, a </w:t>
      </w:r>
      <w:r w:rsidR="008E04BE">
        <w:t xml:space="preserve">izmjenama i dopunama </w:t>
      </w:r>
      <w:r>
        <w:t>za 202</w:t>
      </w:r>
      <w:r w:rsidR="00C659E4">
        <w:t>4</w:t>
      </w:r>
      <w:r>
        <w:t>. godinu planirani su više od preth</w:t>
      </w:r>
      <w:r w:rsidR="008E04BE">
        <w:t>o</w:t>
      </w:r>
      <w:r>
        <w:t xml:space="preserve">dnog proračuna za </w:t>
      </w:r>
      <w:r w:rsidR="00C659E4">
        <w:t>135.500</w:t>
      </w:r>
      <w:r>
        <w:t xml:space="preserve">,00 eura i iznose </w:t>
      </w:r>
      <w:r w:rsidR="00C659E4">
        <w:t>567.000,00</w:t>
      </w:r>
      <w:r>
        <w:t xml:space="preserve"> eura . Unutar poreznih prihoda najznačajniji su porez</w:t>
      </w:r>
      <w:r w:rsidR="008E04BE">
        <w:t>i na imovinu</w:t>
      </w:r>
      <w:r>
        <w:t xml:space="preserve"> koji su planirani za 202</w:t>
      </w:r>
      <w:r w:rsidR="00C659E4">
        <w:t>4</w:t>
      </w:r>
      <w:r>
        <w:t xml:space="preserve">. u iznosu </w:t>
      </w:r>
      <w:r w:rsidR="00C659E4">
        <w:t>3</w:t>
      </w:r>
      <w:r w:rsidR="00210A37">
        <w:t>8</w:t>
      </w:r>
      <w:r w:rsidR="00C659E4">
        <w:t>0.000</w:t>
      </w:r>
      <w:r>
        <w:t>,00 eura i odnose se na porez na promet nekretnina</w:t>
      </w:r>
      <w:r w:rsidR="000E5EE9">
        <w:t xml:space="preserve"> i</w:t>
      </w:r>
      <w:r>
        <w:t xml:space="preserve"> porez na kuće za odmor</w:t>
      </w:r>
      <w:r w:rsidR="004419E0">
        <w:t>.</w:t>
      </w:r>
      <w:r>
        <w:t xml:space="preserve"> </w:t>
      </w:r>
      <w:r w:rsidR="004419E0">
        <w:t>P</w:t>
      </w:r>
      <w:r>
        <w:t xml:space="preserve">orez na </w:t>
      </w:r>
      <w:r w:rsidR="008E04BE">
        <w:t xml:space="preserve">potrošnju </w:t>
      </w:r>
      <w:r w:rsidR="004419E0">
        <w:t xml:space="preserve">alkoholnih i bezalkoholnih </w:t>
      </w:r>
      <w:r w:rsidR="00C659E4">
        <w:t>umanjen</w:t>
      </w:r>
      <w:r w:rsidR="004419E0">
        <w:t xml:space="preserve"> je za </w:t>
      </w:r>
      <w:r w:rsidR="00C659E4">
        <w:t>1,54</w:t>
      </w:r>
      <w:r w:rsidR="004419E0">
        <w:t>% te je planiran novi iznos od 6.</w:t>
      </w:r>
      <w:r w:rsidR="00C659E4">
        <w:t>400</w:t>
      </w:r>
      <w:r w:rsidR="004419E0">
        <w:t>,00 eura</w:t>
      </w:r>
      <w:r>
        <w:t xml:space="preserve">. </w:t>
      </w:r>
      <w:r w:rsidR="008E04BE">
        <w:t xml:space="preserve">Porez i prirez na dohodak planirani su u iznosu </w:t>
      </w:r>
      <w:r w:rsidR="00C659E4">
        <w:t>180.000</w:t>
      </w:r>
      <w:r w:rsidR="008E04BE">
        <w:t>,00 eura</w:t>
      </w:r>
      <w:r w:rsidR="004419E0">
        <w:t xml:space="preserve"> s tim da Općina nema obračun prireza.</w:t>
      </w:r>
    </w:p>
    <w:p w:rsidR="00081F30" w:rsidRDefault="000A35A8" w:rsidP="000A35A8">
      <w:r w:rsidRPr="00081F30">
        <w:rPr>
          <w:b/>
        </w:rPr>
        <w:t>Skupina 63</w:t>
      </w:r>
      <w:r>
        <w:t xml:space="preserve">–Pomoći iz inozemstva i subjekata unutar općeg proračuna </w:t>
      </w:r>
      <w:r w:rsidR="00210A37">
        <w:t xml:space="preserve">prvobitno su </w:t>
      </w:r>
      <w:r>
        <w:t xml:space="preserve">planirani u visini </w:t>
      </w:r>
      <w:r w:rsidR="00081F30">
        <w:t>550.500</w:t>
      </w:r>
      <w:r>
        <w:t xml:space="preserve">,00 </w:t>
      </w:r>
      <w:r w:rsidR="00081F30">
        <w:t xml:space="preserve">a izmjenama se smanjuju za 376.400,00 </w:t>
      </w:r>
      <w:r>
        <w:t>eura</w:t>
      </w:r>
      <w:r w:rsidR="000E5EE9">
        <w:t>.</w:t>
      </w:r>
      <w:r>
        <w:t xml:space="preserve"> U strukturi na podskupinama računa </w:t>
      </w:r>
      <w:r w:rsidR="004419E0">
        <w:t>sve je planirano na</w:t>
      </w:r>
      <w:r>
        <w:t xml:space="preserve">: </w:t>
      </w:r>
      <w:r w:rsidRPr="004419E0">
        <w:rPr>
          <w:b/>
        </w:rPr>
        <w:t>633</w:t>
      </w:r>
      <w:r>
        <w:t xml:space="preserve"> Pomoći proračunu iz drugih proračuna – </w:t>
      </w:r>
      <w:r w:rsidR="00081F30">
        <w:t>174.100</w:t>
      </w:r>
      <w:r>
        <w:t xml:space="preserve">,00 eura, a odnose se na tekuće i kapitalne pomoći </w:t>
      </w:r>
      <w:r w:rsidR="00081F30">
        <w:t>iz državnog proračuna (tekuće kao mjera Vlade RH za umanjenje računa za električnu energiju) i  kapitalne pomoći iz županijskog proračuna za realizaciju projekata.</w:t>
      </w:r>
      <w:r>
        <w:t xml:space="preserve"> </w:t>
      </w:r>
    </w:p>
    <w:p w:rsidR="000A35A8" w:rsidRDefault="004419E0" w:rsidP="000A35A8">
      <w:r>
        <w:t xml:space="preserve">Podskupina </w:t>
      </w:r>
      <w:r w:rsidR="000A35A8" w:rsidRPr="004419E0">
        <w:rPr>
          <w:b/>
        </w:rPr>
        <w:t>63</w:t>
      </w:r>
      <w:r w:rsidRPr="004419E0">
        <w:rPr>
          <w:b/>
        </w:rPr>
        <w:t>4</w:t>
      </w:r>
      <w:r w:rsidR="000A35A8">
        <w:t xml:space="preserve"> Pomoći proračunskim korisnicima iz proračuna koji im nije nadležan – </w:t>
      </w:r>
      <w:r>
        <w:t>u cijelosti se briše jer nije ostvaren prihod</w:t>
      </w:r>
      <w:r w:rsidR="000A35A8">
        <w:t xml:space="preserve">. </w:t>
      </w:r>
    </w:p>
    <w:p w:rsidR="009E621C" w:rsidRDefault="000A35A8" w:rsidP="000A35A8">
      <w:r w:rsidRPr="009E621C">
        <w:rPr>
          <w:b/>
        </w:rPr>
        <w:t>Skupina 64</w:t>
      </w:r>
      <w:r>
        <w:t xml:space="preserve"> - Prihodi od imovine planiraju se u iznosu od </w:t>
      </w:r>
      <w:r w:rsidR="00081F30">
        <w:t>15.570</w:t>
      </w:r>
      <w:r>
        <w:t xml:space="preserve">,00 eura. Odnose se na </w:t>
      </w:r>
      <w:r w:rsidR="009E621C" w:rsidRPr="009E621C">
        <w:t>Naknad</w:t>
      </w:r>
      <w:r w:rsidR="009E621C">
        <w:t>u</w:t>
      </w:r>
      <w:r w:rsidR="009E621C" w:rsidRPr="009E621C">
        <w:t xml:space="preserve"> za koncesiju na pomorskom dobru</w:t>
      </w:r>
      <w:r w:rsidR="000E64E6">
        <w:t xml:space="preserve"> (1.000,00)</w:t>
      </w:r>
      <w:r w:rsidR="009E621C">
        <w:t>,</w:t>
      </w:r>
      <w:r w:rsidR="009E621C" w:rsidRPr="009E621C">
        <w:t xml:space="preserve"> </w:t>
      </w:r>
      <w:r w:rsidR="00721E4B">
        <w:t>p</w:t>
      </w:r>
      <w:r w:rsidR="009E621C" w:rsidRPr="009E621C">
        <w:t>rihodi od zakupa poslovnih objekata</w:t>
      </w:r>
      <w:r w:rsidR="000E64E6">
        <w:t xml:space="preserve"> (2.400,00)</w:t>
      </w:r>
      <w:r w:rsidR="009E621C">
        <w:t xml:space="preserve">, </w:t>
      </w:r>
      <w:r w:rsidR="00721E4B">
        <w:t>o</w:t>
      </w:r>
      <w:r w:rsidR="009E621C" w:rsidRPr="009E621C">
        <w:t xml:space="preserve">stali prihodi od nefinancijske imovine </w:t>
      </w:r>
      <w:r w:rsidR="009E621C">
        <w:t>–HAKOM</w:t>
      </w:r>
      <w:r w:rsidR="000E64E6">
        <w:t xml:space="preserve"> (11.940,00)</w:t>
      </w:r>
      <w:r w:rsidR="009E621C">
        <w:t xml:space="preserve"> i prihodi od legalizacije – </w:t>
      </w:r>
      <w:r w:rsidR="000E64E6">
        <w:t>220,00</w:t>
      </w:r>
      <w:r w:rsidR="009E621C">
        <w:t xml:space="preserve"> te </w:t>
      </w:r>
      <w:r w:rsidR="00081F30">
        <w:t>10</w:t>
      </w:r>
      <w:r w:rsidR="009E621C">
        <w:t>,00 na prihod od kamata.</w:t>
      </w:r>
    </w:p>
    <w:p w:rsidR="000A35A8" w:rsidRDefault="000A35A8" w:rsidP="000A35A8">
      <w:r w:rsidRPr="009E621C">
        <w:rPr>
          <w:b/>
        </w:rPr>
        <w:lastRenderedPageBreak/>
        <w:t>Skupina 65</w:t>
      </w:r>
      <w:r>
        <w:t xml:space="preserve"> - Prihodi od administrativnih pristojbi i pristojbi po posebnim propisima i naknada planiraju se u iznosu od </w:t>
      </w:r>
      <w:r w:rsidR="000E64E6">
        <w:t>87.060</w:t>
      </w:r>
      <w:r>
        <w:t xml:space="preserve">,00 eura. Najznačajniji dio ovih prihoda su prihodi od komunalne naknade </w:t>
      </w:r>
      <w:r w:rsidR="000E64E6">
        <w:t>26.700</w:t>
      </w:r>
      <w:r>
        <w:t xml:space="preserve">,00 eura i komunalnog doprinosa </w:t>
      </w:r>
      <w:r w:rsidR="000E64E6">
        <w:t>44.00</w:t>
      </w:r>
      <w:r w:rsidR="00503693">
        <w:t>0</w:t>
      </w:r>
      <w:r>
        <w:t>,00 eura.</w:t>
      </w:r>
      <w:r w:rsidR="00503693">
        <w:t xml:space="preserve"> </w:t>
      </w:r>
      <w:r>
        <w:t>Prihodi od turističkih i upravnih pristojbi planira</w:t>
      </w:r>
      <w:r w:rsidR="00721E4B">
        <w:t>ju</w:t>
      </w:r>
      <w:r>
        <w:t xml:space="preserve"> se u iznosu od </w:t>
      </w:r>
      <w:r w:rsidR="00503693">
        <w:t>1</w:t>
      </w:r>
      <w:r w:rsidR="000E64E6">
        <w:t>6</w:t>
      </w:r>
      <w:r w:rsidR="00503693">
        <w:t>.000</w:t>
      </w:r>
      <w:r>
        <w:t xml:space="preserve">,00 eura te prihodi od ostalih pristojbi u iznosu od </w:t>
      </w:r>
      <w:r w:rsidR="000E64E6">
        <w:t>3</w:t>
      </w:r>
      <w:r w:rsidR="00503693">
        <w:t>60</w:t>
      </w:r>
      <w:r>
        <w:t xml:space="preserve">,00 eura. </w:t>
      </w:r>
    </w:p>
    <w:tbl>
      <w:tblPr>
        <w:tblW w:w="8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0"/>
      </w:tblGrid>
      <w:tr w:rsidR="00503693" w:rsidRPr="009A5FBF" w:rsidTr="00503693">
        <w:trPr>
          <w:trHeight w:val="25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3693" w:rsidRPr="009A5FBF" w:rsidRDefault="000A35A8" w:rsidP="009A5FBF">
            <w:pPr>
              <w:rPr>
                <w:rFonts w:cstheme="minorHAnsi"/>
              </w:rPr>
            </w:pPr>
            <w:r w:rsidRPr="009A5FBF">
              <w:rPr>
                <w:rFonts w:cstheme="minorHAnsi"/>
                <w:b/>
              </w:rPr>
              <w:t>Skupina 66</w:t>
            </w:r>
            <w:r w:rsidRPr="009A5FBF">
              <w:rPr>
                <w:rFonts w:cstheme="minorHAnsi"/>
              </w:rPr>
              <w:t xml:space="preserve"> - Prihodi od prodaje proizvoda i roba te pruženih usluga i prihodi od donacija planirani su u iznosu od </w:t>
            </w:r>
            <w:r w:rsidR="000E64E6" w:rsidRPr="009A5FBF">
              <w:rPr>
                <w:rFonts w:cstheme="minorHAnsi"/>
              </w:rPr>
              <w:t>107.300</w:t>
            </w:r>
            <w:r w:rsidRPr="009A5FBF">
              <w:rPr>
                <w:rFonts w:cstheme="minorHAnsi"/>
              </w:rPr>
              <w:t>,00 eura</w:t>
            </w:r>
            <w:r w:rsidR="00503693" w:rsidRPr="009A5FBF">
              <w:rPr>
                <w:rFonts w:cstheme="minorHAnsi"/>
              </w:rPr>
              <w:t xml:space="preserve"> </w:t>
            </w:r>
            <w:r w:rsidR="009A5FBF" w:rsidRPr="009A5FBF">
              <w:rPr>
                <w:rFonts w:cstheme="minorHAnsi"/>
              </w:rPr>
              <w:t xml:space="preserve">od čega </w:t>
            </w:r>
            <w:r w:rsidR="00503693" w:rsidRPr="009A5FBF">
              <w:rPr>
                <w:rFonts w:cstheme="minorHAnsi"/>
              </w:rPr>
              <w:t xml:space="preserve">se </w:t>
            </w:r>
            <w:r w:rsidR="009A5FBF" w:rsidRPr="009A5FBF">
              <w:rPr>
                <w:rFonts w:cstheme="minorHAnsi"/>
              </w:rPr>
              <w:t xml:space="preserve">2.300,00 odnosi na donacije, a ostatak </w:t>
            </w:r>
            <w:r w:rsidRPr="009A5FBF">
              <w:rPr>
                <w:rFonts w:cstheme="minorHAnsi"/>
              </w:rPr>
              <w:t xml:space="preserve">na </w:t>
            </w:r>
            <w:r w:rsidR="00503693" w:rsidRPr="009A5FBF">
              <w:rPr>
                <w:rFonts w:cstheme="minorHAnsi"/>
              </w:rPr>
              <w:t>prihode od prodaje proizvoda i robe te pruženih usluga – usluga odvoza komunalnog otpada.</w:t>
            </w:r>
          </w:p>
        </w:tc>
      </w:tr>
    </w:tbl>
    <w:p w:rsidR="000A35A8" w:rsidRDefault="000A35A8" w:rsidP="000A35A8">
      <w:r w:rsidRPr="00503693">
        <w:rPr>
          <w:b/>
        </w:rPr>
        <w:t>Skupina 68</w:t>
      </w:r>
      <w:r>
        <w:t xml:space="preserve"> – Kazne, upravne mjere i ostali prihodi planirani su u iznosu od </w:t>
      </w:r>
      <w:r w:rsidR="000E64E6">
        <w:t>500</w:t>
      </w:r>
      <w:r>
        <w:t xml:space="preserve">,00 eura </w:t>
      </w:r>
    </w:p>
    <w:p w:rsidR="00850EED" w:rsidRDefault="000A35A8" w:rsidP="00850EED">
      <w:r w:rsidRPr="00503693">
        <w:rPr>
          <w:b/>
        </w:rPr>
        <w:t>Skupina 72</w:t>
      </w:r>
      <w:r>
        <w:t xml:space="preserve"> - Prihodi od prodaje nefinancijske imovine planiraju se u iznosu od </w:t>
      </w:r>
      <w:r w:rsidR="000E64E6">
        <w:t>600</w:t>
      </w:r>
      <w:r>
        <w:t>,00 eura</w:t>
      </w:r>
      <w:r w:rsidR="00850EED" w:rsidRPr="00850EED">
        <w:t xml:space="preserve"> </w:t>
      </w:r>
      <w:r w:rsidR="00850EED">
        <w:t xml:space="preserve">a odnose se na prihod od prodaje stanova sa stanarskim pravom koje raspodjeljuje </w:t>
      </w:r>
      <w:proofErr w:type="spellStart"/>
      <w:r w:rsidR="00850EED">
        <w:t>Domouprava</w:t>
      </w:r>
      <w:proofErr w:type="spellEnd"/>
      <w:r w:rsidR="00850EED">
        <w:t xml:space="preserve"> Dubrovnik.</w:t>
      </w:r>
    </w:p>
    <w:p w:rsidR="00850EED" w:rsidRDefault="000A35A8" w:rsidP="000A35A8">
      <w:r w:rsidRPr="00850EED">
        <w:rPr>
          <w:b/>
        </w:rPr>
        <w:t>B. RASHODI I IZDACI</w:t>
      </w:r>
      <w:r>
        <w:t xml:space="preserve"> </w:t>
      </w:r>
    </w:p>
    <w:p w:rsidR="00850EED" w:rsidRDefault="000A35A8" w:rsidP="000A35A8">
      <w:r>
        <w:t xml:space="preserve">Prijedlogom Proračuna Općine </w:t>
      </w:r>
      <w:r w:rsidR="00850EED">
        <w:t>Janjina</w:t>
      </w:r>
      <w:r>
        <w:t xml:space="preserve"> za 202</w:t>
      </w:r>
      <w:r w:rsidR="000E64E6">
        <w:t>4</w:t>
      </w:r>
      <w:r>
        <w:t xml:space="preserve">. godinu planiraju se rashodi i izdaci u iznosu od </w:t>
      </w:r>
      <w:r w:rsidR="00E90221">
        <w:t>952.030</w:t>
      </w:r>
      <w:r>
        <w:t xml:space="preserve">,00 eura. Od tog iznosa, iznosi od </w:t>
      </w:r>
      <w:r w:rsidR="00E90221">
        <w:t>781.040</w:t>
      </w:r>
      <w:r>
        <w:t xml:space="preserve">,00 eura se odnosi na rashode </w:t>
      </w:r>
      <w:r w:rsidR="00850EED">
        <w:t xml:space="preserve">poslovanja, a </w:t>
      </w:r>
      <w:r w:rsidR="00E90221">
        <w:t>171.090</w:t>
      </w:r>
      <w:r w:rsidR="00850EED">
        <w:t>,00 eura na rashode za nabavu nefinancijske imovine</w:t>
      </w:r>
    </w:p>
    <w:p w:rsidR="000A35A8" w:rsidRDefault="000A35A8" w:rsidP="000A35A8">
      <w:r w:rsidRPr="00850EED">
        <w:rPr>
          <w:b/>
        </w:rPr>
        <w:t>Skupina 31</w:t>
      </w:r>
      <w:r>
        <w:t xml:space="preserve"> - Rashodi za zaposlene u općinskoj upravi planirani su u visini </w:t>
      </w:r>
      <w:r w:rsidR="00E90221">
        <w:t>166.670</w:t>
      </w:r>
      <w:r>
        <w:t xml:space="preserve">,00 eura. Rashodi za zaposlene planirani su u bruto iznosu, uvećanom za minuli rad za 0,5% godišnje u ukupnom iznosu bruto plaća </w:t>
      </w:r>
      <w:r w:rsidR="00E90221">
        <w:t>132.420</w:t>
      </w:r>
      <w:r>
        <w:t>,00 eura, doprinos</w:t>
      </w:r>
      <w:r w:rsidR="00721E4B">
        <w:t>i</w:t>
      </w:r>
      <w:r>
        <w:t xml:space="preserve"> na plaću u iznosu </w:t>
      </w:r>
      <w:r w:rsidR="00E90221">
        <w:t>21.310</w:t>
      </w:r>
      <w:r>
        <w:t xml:space="preserve">,00 eura i materijalnim pravima u iznosu </w:t>
      </w:r>
      <w:r w:rsidR="00E20080">
        <w:t>12.940</w:t>
      </w:r>
      <w:r w:rsidR="00E90221">
        <w:t>,0</w:t>
      </w:r>
      <w:r>
        <w:t>0 eura</w:t>
      </w:r>
    </w:p>
    <w:p w:rsidR="00C44BA4" w:rsidRDefault="000A35A8" w:rsidP="000A35A8">
      <w:r w:rsidRPr="00850EED">
        <w:rPr>
          <w:b/>
        </w:rPr>
        <w:t>Skupina 32</w:t>
      </w:r>
      <w:r>
        <w:t xml:space="preserve"> - Materijalni rashodi u općini planirani su u iznosu od </w:t>
      </w:r>
      <w:r w:rsidR="00E20080">
        <w:t>433.140</w:t>
      </w:r>
      <w:r>
        <w:t xml:space="preserve">,00 eura. Na skupini 32, najznačajniji iznos se odnosi na usluge </w:t>
      </w:r>
      <w:r w:rsidR="00E20080">
        <w:t>349.360</w:t>
      </w:r>
      <w:r>
        <w:t>,00 eura, a unutar usluga najznačajniji iznos se odnosi na komunalne usluge</w:t>
      </w:r>
      <w:r w:rsidR="00C44BA4">
        <w:t xml:space="preserve"> (</w:t>
      </w:r>
      <w:r w:rsidR="00E20080">
        <w:t>47.500</w:t>
      </w:r>
      <w:r w:rsidR="00C44BA4">
        <w:t>,00)</w:t>
      </w:r>
      <w:r>
        <w:t xml:space="preserve"> i usluge tekućeg i investicijskog održavanja</w:t>
      </w:r>
      <w:r w:rsidR="00C44BA4">
        <w:t xml:space="preserve"> (</w:t>
      </w:r>
      <w:r w:rsidR="00E20080">
        <w:t>244.070</w:t>
      </w:r>
      <w:r w:rsidR="00C44BA4">
        <w:t>,00)</w:t>
      </w:r>
      <w:r>
        <w:t xml:space="preserve">. </w:t>
      </w:r>
    </w:p>
    <w:p w:rsidR="00C44BA4" w:rsidRDefault="000A35A8" w:rsidP="000A35A8">
      <w:r>
        <w:t xml:space="preserve">Struktura materijalnih rashoda na razini Općine </w:t>
      </w:r>
      <w:r w:rsidR="00721E4B">
        <w:t>Janjina</w:t>
      </w:r>
      <w:r>
        <w:t xml:space="preserve"> sastoji se od naknada troškova zaposlenima: naknade za prijevoz, smještaj, dnevnice, seminari u iznosu </w:t>
      </w:r>
      <w:r w:rsidR="00E20080">
        <w:t>10.560</w:t>
      </w:r>
      <w:r>
        <w:t xml:space="preserve">,00 eura, rashoda za materijal i energiju: uredski materijal, električna energija i drugi energenti </w:t>
      </w:r>
      <w:r w:rsidR="00C44BA4">
        <w:t>te sitni inventar i auto gume</w:t>
      </w:r>
      <w:r>
        <w:t xml:space="preserve"> u iznosu </w:t>
      </w:r>
      <w:r w:rsidR="007A111B">
        <w:t>57.350</w:t>
      </w:r>
      <w:r>
        <w:t>,00 eura, rashoda za usluge: telefon</w:t>
      </w:r>
      <w:r w:rsidR="00721E4B">
        <w:t>a</w:t>
      </w:r>
      <w:r>
        <w:t>, pošt</w:t>
      </w:r>
      <w:r w:rsidR="00721E4B">
        <w:t>e</w:t>
      </w:r>
      <w:r>
        <w:t xml:space="preserve"> i prijevoz</w:t>
      </w:r>
      <w:r w:rsidR="00721E4B">
        <w:t>a</w:t>
      </w:r>
      <w:r>
        <w:t xml:space="preserve">, održavanje javnih površina, nerazvrstanih cesta, građevinskih objekata i </w:t>
      </w:r>
      <w:r w:rsidR="00C44BA4">
        <w:t xml:space="preserve">druge komunalne infrastrukture </w:t>
      </w:r>
      <w:r>
        <w:t xml:space="preserve">i ostale usluge u iznosu </w:t>
      </w:r>
      <w:r w:rsidR="00444B86">
        <w:t>349.360</w:t>
      </w:r>
      <w:r>
        <w:t xml:space="preserve">,00 eura i ostalih rashoda poslovanja: naknade članovima predstavničkih i izvršnih tijela i povjerenstava, premije osiguranja imovine, reprezentacije, članarine i dr. u iznosu </w:t>
      </w:r>
      <w:r w:rsidR="004070C0">
        <w:t>15.870</w:t>
      </w:r>
      <w:r>
        <w:t>,00 eura</w:t>
      </w:r>
      <w:r w:rsidR="00C44BA4">
        <w:t>.</w:t>
      </w:r>
    </w:p>
    <w:p w:rsidR="000A35A8" w:rsidRDefault="000A35A8" w:rsidP="000A35A8">
      <w:r w:rsidRPr="00C44BA4">
        <w:rPr>
          <w:b/>
        </w:rPr>
        <w:t>Skupina 34</w:t>
      </w:r>
      <w:r>
        <w:t xml:space="preserve"> - Financijski rashodi koji uključuju otplatu kamata te usluge banaka i platnog prometa. Planiraju se u iznosu </w:t>
      </w:r>
      <w:r w:rsidR="004070C0">
        <w:t>3.880</w:t>
      </w:r>
      <w:r>
        <w:t xml:space="preserve">,00 eura, od toga se iznosa </w:t>
      </w:r>
      <w:r w:rsidR="004070C0">
        <w:t>1</w:t>
      </w:r>
      <w:r w:rsidR="00C44BA4">
        <w:t>0</w:t>
      </w:r>
      <w:r>
        <w:t xml:space="preserve">,00 eura odnosi na </w:t>
      </w:r>
      <w:r w:rsidR="004070C0">
        <w:t xml:space="preserve">zatezne kamate za neblagovremeno plaćanje računa, usluge platnog prometa 1.920,00, </w:t>
      </w:r>
      <w:r>
        <w:t xml:space="preserve"> te ostale financijske rashode u iznosu </w:t>
      </w:r>
      <w:r w:rsidR="004070C0">
        <w:t>1.950</w:t>
      </w:r>
      <w:r>
        <w:t xml:space="preserve">,00 eura. </w:t>
      </w:r>
    </w:p>
    <w:p w:rsidR="000A35A8" w:rsidRDefault="000A35A8" w:rsidP="000A35A8">
      <w:r w:rsidRPr="00C44BA4">
        <w:rPr>
          <w:b/>
        </w:rPr>
        <w:t>Skupina 35</w:t>
      </w:r>
      <w:r>
        <w:t xml:space="preserve"> - Rashodi za subvencije planirani su u iznosu od </w:t>
      </w:r>
      <w:r w:rsidR="004070C0">
        <w:t>3.200</w:t>
      </w:r>
      <w:r>
        <w:t>,00 eura. Subvencije obuhvaćaju rashod</w:t>
      </w:r>
      <w:r w:rsidR="00721E4B">
        <w:t>i</w:t>
      </w:r>
      <w:r>
        <w:t xml:space="preserve"> za subvencioniranje </w:t>
      </w:r>
      <w:r w:rsidR="00901A99">
        <w:t>obrtnika – sufinanciranje rada ljekarne</w:t>
      </w:r>
      <w:r>
        <w:t xml:space="preserve">. </w:t>
      </w:r>
    </w:p>
    <w:p w:rsidR="00901A99" w:rsidRDefault="000A35A8" w:rsidP="000A35A8">
      <w:r w:rsidRPr="00901A99">
        <w:rPr>
          <w:b/>
        </w:rPr>
        <w:t>Skupina 36</w:t>
      </w:r>
      <w:r>
        <w:t xml:space="preserve"> – Pomoći dane u inozemstvo i unutar općeg proračuna – planirane su u iznosu </w:t>
      </w:r>
      <w:r w:rsidR="004070C0">
        <w:t>36.300</w:t>
      </w:r>
      <w:r>
        <w:t xml:space="preserve">,00 eura. Planirane su tekuće pomoći za </w:t>
      </w:r>
      <w:r w:rsidR="00901A99">
        <w:t xml:space="preserve">rad dječjeg vrtića, ogranak Orebić i </w:t>
      </w:r>
      <w:r>
        <w:t xml:space="preserve">pomoći </w:t>
      </w:r>
      <w:r w:rsidR="00721E4B">
        <w:t xml:space="preserve">Osnovnoj </w:t>
      </w:r>
      <w:r w:rsidR="00901A99">
        <w:t>školi</w:t>
      </w:r>
      <w:r w:rsidR="00721E4B">
        <w:t xml:space="preserve"> Janjina</w:t>
      </w:r>
      <w:r w:rsidR="00901A99">
        <w:t>.</w:t>
      </w:r>
    </w:p>
    <w:p w:rsidR="000A35A8" w:rsidRDefault="000A35A8" w:rsidP="000A35A8">
      <w:r w:rsidRPr="00901A99">
        <w:rPr>
          <w:b/>
        </w:rPr>
        <w:t xml:space="preserve">Skupina 37 </w:t>
      </w:r>
      <w:r>
        <w:t>- Naknade građanima i ku</w:t>
      </w:r>
      <w:r w:rsidR="004070C0">
        <w:t>ćanstvima planiraju se u visini 44.290</w:t>
      </w:r>
      <w:r>
        <w:t xml:space="preserve">,00 eura, a odnose se na jednokratne novčane pomoći socijalno ugroženim osobama, naknade roditeljima za novorođenu djecu i naknade vjenčanima za novosklopljeni brak i </w:t>
      </w:r>
      <w:r w:rsidR="00901A99">
        <w:t>te božićnice umirovljenicima</w:t>
      </w:r>
      <w:r w:rsidR="004070C0">
        <w:t>.</w:t>
      </w:r>
      <w:r>
        <w:t xml:space="preserve"> </w:t>
      </w:r>
    </w:p>
    <w:p w:rsidR="00032A2F" w:rsidRDefault="000A35A8" w:rsidP="000A35A8">
      <w:r w:rsidRPr="00901A99">
        <w:rPr>
          <w:b/>
        </w:rPr>
        <w:lastRenderedPageBreak/>
        <w:t>Skupina 38</w:t>
      </w:r>
      <w:r>
        <w:t xml:space="preserve"> - Ostali rashodi planiraju se u iznosu od </w:t>
      </w:r>
      <w:r w:rsidR="004070C0">
        <w:t>93.560</w:t>
      </w:r>
      <w:r>
        <w:t xml:space="preserve">,00 eura. U strukturi ostalih rashoda </w:t>
      </w:r>
      <w:r w:rsidR="00901A99">
        <w:t>čine ih</w:t>
      </w:r>
      <w:r>
        <w:t xml:space="preserve"> tekuće donacije</w:t>
      </w:r>
      <w:r w:rsidR="00901A99">
        <w:t>,</w:t>
      </w:r>
      <w:r>
        <w:t xml:space="preserve"> a odnose se na organiziranje i provođenje zaštite i spašavanja , donacije udrugama u zdravstvu, udrugama u sportu i ostalim udrugama, i druge donacije. </w:t>
      </w:r>
    </w:p>
    <w:p w:rsidR="00173454" w:rsidRDefault="000A35A8" w:rsidP="000A35A8">
      <w:r w:rsidRPr="00032A2F">
        <w:rPr>
          <w:b/>
        </w:rPr>
        <w:t>Skupina 42</w:t>
      </w:r>
      <w:r>
        <w:t xml:space="preserve"> – Ukupni</w:t>
      </w:r>
      <w:r w:rsidR="00032A2F">
        <w:t xml:space="preserve"> r</w:t>
      </w:r>
      <w:r>
        <w:t xml:space="preserve">ashodi za nabavu proizvedene dugotrajne imovine planirani su u iznosu od </w:t>
      </w:r>
      <w:r w:rsidR="004070C0">
        <w:t>171.090</w:t>
      </w:r>
      <w:r>
        <w:t>,00 eura, a odnose se na radove na građevinskim objektima u okviru planiranih projekata: asfaltiranje nerazvrstanih cesta</w:t>
      </w:r>
      <w:r w:rsidR="00032A2F">
        <w:t xml:space="preserve"> (</w:t>
      </w:r>
      <w:r w:rsidR="004070C0">
        <w:t>121.320</w:t>
      </w:r>
      <w:r w:rsidR="00032A2F">
        <w:t>,00)</w:t>
      </w:r>
      <w:r>
        <w:t xml:space="preserve">, </w:t>
      </w:r>
      <w:r w:rsidR="00032A2F">
        <w:t>proširenje i modernizacija</w:t>
      </w:r>
      <w:r>
        <w:t xml:space="preserve"> javne rasvjete</w:t>
      </w:r>
      <w:r w:rsidR="00032A2F">
        <w:t xml:space="preserve"> (</w:t>
      </w:r>
      <w:r w:rsidR="004070C0">
        <w:t>3.120</w:t>
      </w:r>
      <w:r w:rsidR="00032A2F">
        <w:t>,00)</w:t>
      </w:r>
      <w:r>
        <w:t xml:space="preserve">, </w:t>
      </w:r>
      <w:r w:rsidR="003D71DF">
        <w:t>ostali građevinski objekti</w:t>
      </w:r>
      <w:r w:rsidR="00032A2F">
        <w:t xml:space="preserve"> (</w:t>
      </w:r>
      <w:r w:rsidR="003D71DF">
        <w:t>9.270</w:t>
      </w:r>
      <w:r w:rsidR="00032A2F">
        <w:t>,00)</w:t>
      </w:r>
      <w:r>
        <w:t xml:space="preserve">, </w:t>
      </w:r>
      <w:r w:rsidR="00173454">
        <w:t xml:space="preserve">nabava uredske i druge opreme (22.230,00), </w:t>
      </w:r>
      <w:r>
        <w:t>izrada prostornih i urbanističkih planova i druge dokumentacije potrebne za gradnju objekata komunalne infrastruktu</w:t>
      </w:r>
      <w:r w:rsidR="00032A2F">
        <w:t>re</w:t>
      </w:r>
      <w:r w:rsidR="004B795B">
        <w:t xml:space="preserve"> (</w:t>
      </w:r>
      <w:r w:rsidR="00173454">
        <w:t>12.</w:t>
      </w:r>
      <w:r w:rsidR="003D71DF">
        <w:t>8</w:t>
      </w:r>
      <w:r w:rsidR="00173454">
        <w:t>5</w:t>
      </w:r>
      <w:r w:rsidR="003D71DF">
        <w:t>0</w:t>
      </w:r>
      <w:r w:rsidR="004B795B">
        <w:t>,00)</w:t>
      </w:r>
      <w:r w:rsidR="00032A2F">
        <w:t xml:space="preserve">, </w:t>
      </w:r>
      <w:r w:rsidR="00173454">
        <w:t>ulaganja u računalne programe (2.300,00)</w:t>
      </w:r>
    </w:p>
    <w:p w:rsidR="004B795B" w:rsidRDefault="000A35A8" w:rsidP="000A35A8">
      <w:r w:rsidRPr="004B795B">
        <w:rPr>
          <w:b/>
        </w:rPr>
        <w:t>Skupina 54</w:t>
      </w:r>
      <w:r>
        <w:t xml:space="preserve"> </w:t>
      </w:r>
      <w:r w:rsidR="00173454">
        <w:t>–</w:t>
      </w:r>
      <w:r>
        <w:t xml:space="preserve"> </w:t>
      </w:r>
      <w:r w:rsidR="00173454">
        <w:t>Prvobitno planirani izdaci za kupnju novog kamiona, izmjenama proračuna se u cijelosti brišu.</w:t>
      </w:r>
    </w:p>
    <w:p w:rsidR="000A35A8" w:rsidRPr="004B795B" w:rsidRDefault="000A35A8" w:rsidP="000A35A8">
      <w:pPr>
        <w:rPr>
          <w:b/>
        </w:rPr>
      </w:pPr>
      <w:r w:rsidRPr="004B795B">
        <w:rPr>
          <w:b/>
        </w:rPr>
        <w:t xml:space="preserve">C.PRENESENI VIŠAK/MANJAK PRORAČUNA </w:t>
      </w:r>
    </w:p>
    <w:p w:rsidR="000A35A8" w:rsidRDefault="00173454" w:rsidP="000A35A8">
      <w:r>
        <w:t>N</w:t>
      </w:r>
      <w:r w:rsidR="000A35A8">
        <w:t xml:space="preserve">a dan 31.12.2023. godine </w:t>
      </w:r>
      <w:r>
        <w:t>nema planiranih viškova niti manjkova.</w:t>
      </w:r>
    </w:p>
    <w:p w:rsidR="000A35A8" w:rsidRPr="00853CE9" w:rsidRDefault="000A35A8" w:rsidP="000A35A8">
      <w:pPr>
        <w:rPr>
          <w:b/>
        </w:rPr>
      </w:pPr>
      <w:r w:rsidRPr="00853CE9">
        <w:rPr>
          <w:b/>
        </w:rPr>
        <w:t xml:space="preserve">POSEBNI DIO RASHODI I IZDACI PO </w:t>
      </w:r>
      <w:r w:rsidR="00AB6498">
        <w:rPr>
          <w:b/>
        </w:rPr>
        <w:t>PROGRAMIMA</w:t>
      </w:r>
      <w:r w:rsidR="00853CE9" w:rsidRPr="00853CE9">
        <w:rPr>
          <w:b/>
        </w:rPr>
        <w:t>, AKTIVNOSTIMA I PROJEKTIMA</w:t>
      </w:r>
      <w:r w:rsidRPr="00853CE9">
        <w:rPr>
          <w:b/>
        </w:rPr>
        <w:t xml:space="preserve"> </w:t>
      </w:r>
    </w:p>
    <w:p w:rsidR="00853CE9" w:rsidRDefault="000A35A8" w:rsidP="000A35A8">
      <w:r>
        <w:t xml:space="preserve">Razdjel Jedinstveni upravni odjel </w:t>
      </w:r>
    </w:p>
    <w:p w:rsidR="000A35A8" w:rsidRDefault="000A35A8" w:rsidP="000A35A8">
      <w:r>
        <w:t xml:space="preserve">Planiranim Programima, aktivnostima i projektima, osigurava se rad općinskih tijela, te se ispunjavaju zakonima propisane obveze općine, u skladu sa raspoloživim financijskim sredstvima. Osim zakonom propisanih obveza, Općina </w:t>
      </w:r>
      <w:r w:rsidR="00853CE9">
        <w:t>Janjina</w:t>
      </w:r>
      <w:r>
        <w:t xml:space="preserve"> je donijela i niz svojih odluka kojima se poboljšavaju i unapređuju uvjeti života/rada građana i obitelji sa posebnom brigom o djeci predškolskog uzrasta, obitelji, fizičkih i pravnih osoba, neprofitnih organizacija, vjerskih zajednica i dr. subjekata koji djeluju na području općine, odnosno pružaju svoje usluge na području općine. </w:t>
      </w:r>
    </w:p>
    <w:p w:rsidR="00AB6498" w:rsidRDefault="000A35A8" w:rsidP="000A35A8">
      <w:r>
        <w:t>Rashodi unutar Razdjel</w:t>
      </w:r>
      <w:r w:rsidR="00853CE9">
        <w:t>a</w:t>
      </w:r>
      <w:r>
        <w:t xml:space="preserve"> </w:t>
      </w:r>
      <w:r w:rsidR="00853CE9">
        <w:t xml:space="preserve">jedinstveni upravni odjel </w:t>
      </w:r>
      <w:r>
        <w:t xml:space="preserve">planiraju se u iznosu </w:t>
      </w:r>
      <w:r w:rsidR="00934548">
        <w:t>952.130</w:t>
      </w:r>
      <w:r>
        <w:t>,00 eura</w:t>
      </w:r>
      <w:r w:rsidR="00853CE9">
        <w:t>.</w:t>
      </w:r>
      <w:r>
        <w:t xml:space="preserve"> </w:t>
      </w:r>
    </w:p>
    <w:p w:rsidR="00151519" w:rsidRDefault="000A35A8" w:rsidP="000A35A8">
      <w:r>
        <w:t xml:space="preserve">Rashodi </w:t>
      </w:r>
      <w:r w:rsidR="00853CE9">
        <w:t xml:space="preserve">javne uprave i administracije su </w:t>
      </w:r>
      <w:r w:rsidR="00151519">
        <w:t>209.190,00</w:t>
      </w:r>
      <w:r>
        <w:t xml:space="preserve"> eura kojima se planiraju potrebna sredstva </w:t>
      </w:r>
      <w:r w:rsidR="00AB6498">
        <w:t>za financiranje redovne djelatnosti jedinstvenog upravnog odjela (</w:t>
      </w:r>
      <w:r w:rsidR="009A5FBF">
        <w:t>197.330</w:t>
      </w:r>
      <w:r w:rsidR="00151519">
        <w:t>,00</w:t>
      </w:r>
      <w:r w:rsidR="00AB6498">
        <w:t>), financiranje rada općinskog vijeća (</w:t>
      </w:r>
      <w:r w:rsidR="00AB6498" w:rsidRPr="00151519">
        <w:t>960,00</w:t>
      </w:r>
      <w:r w:rsidR="00AB6498">
        <w:t>), proslava dana Op</w:t>
      </w:r>
      <w:r w:rsidR="00721E4B">
        <w:t>ć</w:t>
      </w:r>
      <w:r w:rsidR="00AB6498">
        <w:t>ine (</w:t>
      </w:r>
      <w:r w:rsidR="00151519" w:rsidRPr="00151519">
        <w:t>3.</w:t>
      </w:r>
      <w:r w:rsidR="009A5FBF">
        <w:t>5</w:t>
      </w:r>
      <w:r w:rsidR="00151519" w:rsidRPr="00151519">
        <w:t>00,00</w:t>
      </w:r>
      <w:r w:rsidR="00AB6498" w:rsidRPr="00151519">
        <w:t>),</w:t>
      </w:r>
      <w:r w:rsidR="00AB6498">
        <w:t xml:space="preserve"> nabava uredske opreme i računalnih programa (</w:t>
      </w:r>
      <w:r w:rsidR="009A5FBF">
        <w:t>7.400</w:t>
      </w:r>
      <w:r w:rsidR="00151519">
        <w:t>,00</w:t>
      </w:r>
      <w:r w:rsidR="00AB6498">
        <w:t>)</w:t>
      </w:r>
      <w:r w:rsidR="00151519">
        <w:t>.</w:t>
      </w:r>
      <w:r w:rsidR="00AB6498">
        <w:t xml:space="preserve"> </w:t>
      </w:r>
    </w:p>
    <w:p w:rsidR="00C64207" w:rsidRDefault="00C64207" w:rsidP="000A35A8">
      <w:r>
        <w:t xml:space="preserve">Organiziranje i provođenje zaštite i spašavanja – </w:t>
      </w:r>
      <w:r w:rsidR="00151519" w:rsidRPr="00151519">
        <w:t>47.060,00</w:t>
      </w:r>
      <w:r w:rsidRPr="00151519">
        <w:t xml:space="preserve"> kao tekuće donacije </w:t>
      </w:r>
      <w:proofErr w:type="spellStart"/>
      <w:r w:rsidRPr="00151519">
        <w:t>DVDu</w:t>
      </w:r>
      <w:proofErr w:type="spellEnd"/>
      <w:r w:rsidRPr="00151519">
        <w:t>.</w:t>
      </w:r>
    </w:p>
    <w:p w:rsidR="00C64207" w:rsidRDefault="00C64207" w:rsidP="000A35A8">
      <w:r>
        <w:t xml:space="preserve">Prostorno planiranje u unapređenje stanovanja </w:t>
      </w:r>
      <w:r w:rsidR="00F04799" w:rsidRPr="00F04799">
        <w:t>800,00</w:t>
      </w:r>
      <w:r w:rsidRPr="00F04799">
        <w:t xml:space="preserve"> – konačni prijedlog izmjena</w:t>
      </w:r>
      <w:r>
        <w:t xml:space="preserve"> i dopuna prostornog plana.</w:t>
      </w:r>
    </w:p>
    <w:p w:rsidR="00C64207" w:rsidRDefault="00C64207" w:rsidP="000A35A8">
      <w:r>
        <w:t xml:space="preserve">Poticanje razvoja turizma – </w:t>
      </w:r>
      <w:r w:rsidR="00F04799" w:rsidRPr="00F04799">
        <w:t>36.600</w:t>
      </w:r>
      <w:r w:rsidRPr="00F04799">
        <w:t>,00</w:t>
      </w:r>
      <w:r w:rsidR="00721E4B" w:rsidRPr="00F04799">
        <w:t>,</w:t>
      </w:r>
      <w:r w:rsidRPr="00F04799">
        <w:t xml:space="preserve"> od toga sufinanciranje rada Turističke zajednice Janjina </w:t>
      </w:r>
      <w:r w:rsidR="00F04799" w:rsidRPr="00F04799">
        <w:t>35.000</w:t>
      </w:r>
      <w:r w:rsidRPr="00F04799">
        <w:t xml:space="preserve">,00 i </w:t>
      </w:r>
      <w:r w:rsidR="00F04799" w:rsidRPr="00F04799">
        <w:t xml:space="preserve">održavanje </w:t>
      </w:r>
      <w:r w:rsidRPr="00F04799">
        <w:t>WIFI oprem</w:t>
      </w:r>
      <w:r w:rsidR="00F04799" w:rsidRPr="00F04799">
        <w:t>e</w:t>
      </w:r>
      <w:r w:rsidRPr="00F04799">
        <w:t xml:space="preserve"> </w:t>
      </w:r>
      <w:r w:rsidR="00F04799" w:rsidRPr="00F04799">
        <w:t>1.600,00</w:t>
      </w:r>
      <w:r w:rsidRPr="00F04799">
        <w:t>.</w:t>
      </w:r>
    </w:p>
    <w:p w:rsidR="00C64207" w:rsidRDefault="00C64207" w:rsidP="000A35A8">
      <w:r>
        <w:t xml:space="preserve">Zaštita okoliša – </w:t>
      </w:r>
      <w:r w:rsidR="00F04799">
        <w:t>120.170,00</w:t>
      </w:r>
      <w:r w:rsidRPr="00F04799">
        <w:t xml:space="preserve"> a</w:t>
      </w:r>
      <w:r>
        <w:t xml:space="preserve"> odnosi se na prikupljanje i odvoz komunalnog otpada.</w:t>
      </w:r>
    </w:p>
    <w:p w:rsidR="00C64207" w:rsidRDefault="00C64207" w:rsidP="000A35A8">
      <w:r>
        <w:t xml:space="preserve">Održavanje komunalne infrastrukture  </w:t>
      </w:r>
      <w:r w:rsidRPr="00912939">
        <w:t xml:space="preserve">iznosi </w:t>
      </w:r>
      <w:r w:rsidR="00912939" w:rsidRPr="00912939">
        <w:t>389.790</w:t>
      </w:r>
      <w:r w:rsidRPr="00912939">
        <w:t>,00,</w:t>
      </w:r>
      <w:r>
        <w:t xml:space="preserve"> a odnosi se na održavanje nerazvrstanih </w:t>
      </w:r>
      <w:r w:rsidRPr="00912939">
        <w:t>cesta (</w:t>
      </w:r>
      <w:r w:rsidR="00912939" w:rsidRPr="00912939">
        <w:t>217.320</w:t>
      </w:r>
      <w:r w:rsidRPr="00912939">
        <w:t xml:space="preserve">,00), </w:t>
      </w:r>
      <w:r w:rsidRPr="00D24A3B">
        <w:t>održavanje javne rasvjete (</w:t>
      </w:r>
      <w:r w:rsidR="00D24A3B">
        <w:t>45.0</w:t>
      </w:r>
      <w:r w:rsidR="00D24A3B" w:rsidRPr="00D24A3B">
        <w:t>00</w:t>
      </w:r>
      <w:r w:rsidRPr="00D24A3B">
        <w:t>,00), održavanje javnih površina (</w:t>
      </w:r>
      <w:r w:rsidR="00D24A3B" w:rsidRPr="00D24A3B">
        <w:t>102.970,00</w:t>
      </w:r>
      <w:r w:rsidRPr="00D24A3B">
        <w:t>), električnu energiju za javnu rasvjetu (</w:t>
      </w:r>
      <w:r w:rsidR="00D24A3B">
        <w:t>24.500</w:t>
      </w:r>
      <w:r w:rsidRPr="00D24A3B">
        <w:t>,00)</w:t>
      </w:r>
      <w:r w:rsidR="00D24A3B">
        <w:t>.</w:t>
      </w:r>
      <w:r w:rsidRPr="00D24A3B">
        <w:t xml:space="preserve"> </w:t>
      </w:r>
    </w:p>
    <w:p w:rsidR="00C64207" w:rsidRDefault="00C64207" w:rsidP="000A35A8">
      <w:r w:rsidRPr="00A57F2C">
        <w:t xml:space="preserve">Izgradnje komunalne infrastrukture je </w:t>
      </w:r>
      <w:r w:rsidR="005160F0">
        <w:t>48.980</w:t>
      </w:r>
      <w:r w:rsidRPr="00A57F2C">
        <w:t>,00 eura</w:t>
      </w:r>
      <w:r w:rsidRPr="006B0863">
        <w:t xml:space="preserve">, </w:t>
      </w:r>
      <w:r w:rsidRPr="00A57F2C">
        <w:t>a sadrži saniranje ulica i cesta (</w:t>
      </w:r>
      <w:r w:rsidR="00A57F2C" w:rsidRPr="00A57F2C">
        <w:t>4.250</w:t>
      </w:r>
      <w:r w:rsidRPr="00A57F2C">
        <w:t>,00), proširenje mreže javne</w:t>
      </w:r>
      <w:r>
        <w:t xml:space="preserve"> rasvjete (</w:t>
      </w:r>
      <w:r w:rsidR="00A57F2C">
        <w:t>3.410,00</w:t>
      </w:r>
      <w:r>
        <w:t>)</w:t>
      </w:r>
      <w:r w:rsidR="00F1150C">
        <w:t xml:space="preserve">, uređenje </w:t>
      </w:r>
      <w:r w:rsidR="00F1150C" w:rsidRPr="00A57F2C">
        <w:t xml:space="preserve">groblja na području Općine </w:t>
      </w:r>
      <w:r w:rsidR="00F1150C" w:rsidRPr="006B0863">
        <w:t>(</w:t>
      </w:r>
      <w:r w:rsidR="00A57F2C" w:rsidRPr="00A57F2C">
        <w:t>890</w:t>
      </w:r>
      <w:r w:rsidR="00F1150C" w:rsidRPr="00A57F2C">
        <w:t>,00</w:t>
      </w:r>
      <w:r w:rsidR="00F1150C" w:rsidRPr="006B0863">
        <w:t>)</w:t>
      </w:r>
      <w:r w:rsidR="006B0863">
        <w:t>, izgradnja šetnica</w:t>
      </w:r>
      <w:r w:rsidR="00F1150C" w:rsidRPr="006B0863">
        <w:t xml:space="preserve"> </w:t>
      </w:r>
      <w:r w:rsidR="006B0863">
        <w:t xml:space="preserve">(8.380,00), projekt za izgradnju vodovoda </w:t>
      </w:r>
      <w:proofErr w:type="spellStart"/>
      <w:r w:rsidR="006B0863">
        <w:t>Osobjava</w:t>
      </w:r>
      <w:proofErr w:type="spellEnd"/>
      <w:r w:rsidR="006B0863">
        <w:t xml:space="preserve"> (20.000,00) </w:t>
      </w:r>
      <w:r w:rsidR="00F1150C" w:rsidRPr="006B0863">
        <w:t xml:space="preserve">te učešće u projektu aglomeracije Janjine </w:t>
      </w:r>
      <w:r w:rsidR="006B0863" w:rsidRPr="006B0863">
        <w:t>12.050,00</w:t>
      </w:r>
      <w:r w:rsidR="00F1150C" w:rsidRPr="006B0863">
        <w:t xml:space="preserve"> eura.</w:t>
      </w:r>
    </w:p>
    <w:p w:rsidR="00F1150C" w:rsidRDefault="00F1150C" w:rsidP="000A35A8">
      <w:r w:rsidRPr="005160F0">
        <w:lastRenderedPageBreak/>
        <w:t xml:space="preserve">Promicanje kulture </w:t>
      </w:r>
      <w:r w:rsidR="009A5FBF">
        <w:t xml:space="preserve"> - 5.670,00 - </w:t>
      </w:r>
      <w:r w:rsidRPr="005160F0">
        <w:t xml:space="preserve">ove godine odnosi se na pokriće materijalnih rashoda doma kulture u Janjini i čitaonice u </w:t>
      </w:r>
      <w:proofErr w:type="spellStart"/>
      <w:r w:rsidRPr="005160F0">
        <w:t>Osobjavi</w:t>
      </w:r>
      <w:proofErr w:type="spellEnd"/>
      <w:r w:rsidR="00721E4B" w:rsidRPr="005160F0">
        <w:t xml:space="preserve"> (</w:t>
      </w:r>
      <w:r w:rsidR="009A5FBF">
        <w:t>1.120,00</w:t>
      </w:r>
      <w:r w:rsidR="00897FF3" w:rsidRPr="005160F0">
        <w:t>)</w:t>
      </w:r>
      <w:r w:rsidR="009A5FBF">
        <w:t>, troškovi vezani za manifestaciju „</w:t>
      </w:r>
      <w:proofErr w:type="spellStart"/>
      <w:r w:rsidR="009A5FBF">
        <w:t>Oldtimer</w:t>
      </w:r>
      <w:proofErr w:type="spellEnd"/>
      <w:r w:rsidR="009A5FBF">
        <w:t xml:space="preserve"> vozila“ (550,00) te </w:t>
      </w:r>
      <w:r w:rsidR="00862978">
        <w:t>prijenos financijskih sredstava mladomisniku (4.000,00).</w:t>
      </w:r>
      <w:r w:rsidRPr="005160F0">
        <w:t>.</w:t>
      </w:r>
    </w:p>
    <w:p w:rsidR="00F1150C" w:rsidRDefault="00F1150C" w:rsidP="000A35A8">
      <w:r w:rsidRPr="005160F0">
        <w:t xml:space="preserve">Razvoj civilnog društva – </w:t>
      </w:r>
      <w:r w:rsidR="005160F0">
        <w:t>11.500</w:t>
      </w:r>
      <w:r w:rsidRPr="005160F0">
        <w:t>,00 za</w:t>
      </w:r>
      <w:r>
        <w:t xml:space="preserve"> sufinanciranje rada udruga građana.</w:t>
      </w:r>
    </w:p>
    <w:p w:rsidR="00F1150C" w:rsidRDefault="00F1150C" w:rsidP="000A35A8">
      <w:r w:rsidRPr="005160F0">
        <w:t xml:space="preserve">Očuvanje i unapređenje zdravlja planirano je u iznosu </w:t>
      </w:r>
      <w:r w:rsidR="005160F0" w:rsidRPr="005160F0">
        <w:t>5.230,</w:t>
      </w:r>
      <w:r w:rsidRPr="005160F0">
        <w:t>00 a odnosi se na sufinanciranje rada laboratorija (2.8</w:t>
      </w:r>
      <w:r w:rsidR="005160F0">
        <w:t>3</w:t>
      </w:r>
      <w:r w:rsidRPr="005160F0">
        <w:t>0,00) te ljekarne (</w:t>
      </w:r>
      <w:r w:rsidR="005160F0">
        <w:t>2.400</w:t>
      </w:r>
      <w:r>
        <w:t>,00).</w:t>
      </w:r>
    </w:p>
    <w:p w:rsidR="00F1150C" w:rsidRDefault="00F1150C" w:rsidP="000A35A8">
      <w:r w:rsidRPr="005160F0">
        <w:t>Rashodi za predškolski odgoj odnose se na sufinanciranje rada dječjeg vrtića, ogranak Orebić (</w:t>
      </w:r>
      <w:r w:rsidR="005160F0" w:rsidRPr="005160F0">
        <w:t>3</w:t>
      </w:r>
      <w:r w:rsidR="00862978">
        <w:t>3</w:t>
      </w:r>
      <w:bookmarkStart w:id="0" w:name="_GoBack"/>
      <w:bookmarkEnd w:id="0"/>
      <w:r w:rsidR="005160F0" w:rsidRPr="005160F0">
        <w:t>.300</w:t>
      </w:r>
      <w:r w:rsidRPr="005160F0">
        <w:t>,00) , a za Osnovnu</w:t>
      </w:r>
      <w:r>
        <w:t xml:space="preserve"> školu planirani su u iznosu </w:t>
      </w:r>
      <w:r w:rsidR="005160F0">
        <w:t>4.000</w:t>
      </w:r>
      <w:r>
        <w:t>,00 eura .</w:t>
      </w:r>
    </w:p>
    <w:p w:rsidR="001E6502" w:rsidRDefault="000E5EE9" w:rsidP="000A35A8">
      <w:r w:rsidRPr="001E6502">
        <w:t>Socijalna skrb provodi se kroz programe demografske obnove (</w:t>
      </w:r>
      <w:r w:rsidR="005160F0" w:rsidRPr="001E6502">
        <w:t>7.500</w:t>
      </w:r>
      <w:r w:rsidRPr="001E6502">
        <w:t>,00), sufinanciranja prijevoza đaka i studenata (</w:t>
      </w:r>
      <w:r w:rsidR="001E6502" w:rsidRPr="001E6502">
        <w:t>4.390</w:t>
      </w:r>
      <w:r w:rsidRPr="001E6502">
        <w:t>,00), pomoć obiteljima slabijeg materijalnog statusa (</w:t>
      </w:r>
      <w:r w:rsidR="001E6502" w:rsidRPr="001E6502">
        <w:t>2.000</w:t>
      </w:r>
      <w:r w:rsidRPr="001E6502">
        <w:t>,00) te božićnice umirovljenicima (</w:t>
      </w:r>
      <w:r w:rsidR="001E6502" w:rsidRPr="001E6502">
        <w:t>6.400</w:t>
      </w:r>
      <w:r w:rsidRPr="001E6502">
        <w:t>,00)</w:t>
      </w:r>
      <w:r w:rsidR="001E6502" w:rsidRPr="001E6502">
        <w:t xml:space="preserve"> te realizacija projekta Zaželi za pomoć u kući starima i nemoćnima (18.750,00)</w:t>
      </w:r>
      <w:r w:rsidRPr="001E6502">
        <w:t>.</w:t>
      </w:r>
    </w:p>
    <w:p w:rsidR="00F1150C" w:rsidRDefault="001E6502" w:rsidP="000A35A8">
      <w:r>
        <w:t xml:space="preserve">Razvoj sigurnosti i prometa provodi se kroz sufinanciranje autobusne linije (800,00). </w:t>
      </w:r>
    </w:p>
    <w:p w:rsidR="00F1150C" w:rsidRDefault="00F1150C" w:rsidP="000A35A8"/>
    <w:sectPr w:rsidR="00F11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A8"/>
    <w:rsid w:val="00032A2F"/>
    <w:rsid w:val="00081F30"/>
    <w:rsid w:val="000905A1"/>
    <w:rsid w:val="000A35A8"/>
    <w:rsid w:val="000E5EE9"/>
    <w:rsid w:val="000E64E6"/>
    <w:rsid w:val="00151519"/>
    <w:rsid w:val="00173454"/>
    <w:rsid w:val="0018036A"/>
    <w:rsid w:val="001E6502"/>
    <w:rsid w:val="00210A37"/>
    <w:rsid w:val="003D71DF"/>
    <w:rsid w:val="004070C0"/>
    <w:rsid w:val="004419E0"/>
    <w:rsid w:val="00444B86"/>
    <w:rsid w:val="004B795B"/>
    <w:rsid w:val="004D4C24"/>
    <w:rsid w:val="00503693"/>
    <w:rsid w:val="005160F0"/>
    <w:rsid w:val="00560F2B"/>
    <w:rsid w:val="00623CB3"/>
    <w:rsid w:val="006B0863"/>
    <w:rsid w:val="007054AE"/>
    <w:rsid w:val="00721E4B"/>
    <w:rsid w:val="007A111B"/>
    <w:rsid w:val="00850EED"/>
    <w:rsid w:val="00853CE9"/>
    <w:rsid w:val="00862978"/>
    <w:rsid w:val="00897FF3"/>
    <w:rsid w:val="008E04BE"/>
    <w:rsid w:val="00901A99"/>
    <w:rsid w:val="00912939"/>
    <w:rsid w:val="00934548"/>
    <w:rsid w:val="009A5FBF"/>
    <w:rsid w:val="009E621C"/>
    <w:rsid w:val="00A57F2C"/>
    <w:rsid w:val="00AB6498"/>
    <w:rsid w:val="00C32343"/>
    <w:rsid w:val="00C44BA4"/>
    <w:rsid w:val="00C64207"/>
    <w:rsid w:val="00C659E4"/>
    <w:rsid w:val="00D24A3B"/>
    <w:rsid w:val="00E20080"/>
    <w:rsid w:val="00E90221"/>
    <w:rsid w:val="00F04799"/>
    <w:rsid w:val="00F1150C"/>
    <w:rsid w:val="00FE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A7655"/>
  <w15:chartTrackingRefBased/>
  <w15:docId w15:val="{0F72C5DA-8C38-428F-9ED1-CA92B247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62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2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Sanja</cp:lastModifiedBy>
  <cp:revision>8</cp:revision>
  <cp:lastPrinted>2025-01-02T08:33:00Z</cp:lastPrinted>
  <dcterms:created xsi:type="dcterms:W3CDTF">2024-12-30T07:00:00Z</dcterms:created>
  <dcterms:modified xsi:type="dcterms:W3CDTF">2025-01-02T08:33:00Z</dcterms:modified>
</cp:coreProperties>
</file>