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C0F3" w14:textId="565CF59B" w:rsidR="00660323" w:rsidRPr="004304CA" w:rsidRDefault="00660323" w:rsidP="00660323">
      <w:pPr>
        <w:ind w:right="4392"/>
        <w:jc w:val="center"/>
        <w:rPr>
          <w:rFonts w:ascii="Source Sans Pro" w:hAnsi="Source Sans Pro"/>
          <w:noProof/>
          <w:szCs w:val="22"/>
        </w:rPr>
      </w:pPr>
    </w:p>
    <w:p w14:paraId="0DC69BB0" w14:textId="0B069A2F" w:rsidR="00770E54" w:rsidRPr="004304CA" w:rsidRDefault="00770E54" w:rsidP="00660323">
      <w:pPr>
        <w:ind w:right="4392"/>
        <w:jc w:val="center"/>
        <w:rPr>
          <w:rFonts w:ascii="Source Sans Pro" w:hAnsi="Source Sans Pro"/>
          <w:noProof/>
          <w:szCs w:val="22"/>
        </w:rPr>
      </w:pPr>
    </w:p>
    <w:p w14:paraId="555DBCF8" w14:textId="77777777" w:rsidR="00770E54" w:rsidRPr="004304CA" w:rsidRDefault="00770E54" w:rsidP="00660323">
      <w:pPr>
        <w:ind w:right="4392"/>
        <w:jc w:val="center"/>
        <w:rPr>
          <w:rFonts w:ascii="Source Sans Pro" w:hAnsi="Source Sans Pro"/>
          <w:szCs w:val="22"/>
        </w:rPr>
      </w:pPr>
      <w:bookmarkStart w:id="0" w:name="_Hlk171713386"/>
      <w:r w:rsidRPr="004304CA">
        <w:rPr>
          <w:rFonts w:ascii="Source Sans Pro" w:hAnsi="Source Sans Pro"/>
          <w:szCs w:val="22"/>
        </w:rPr>
        <w:t xml:space="preserve">                                                                              </w:t>
      </w:r>
    </w:p>
    <w:p w14:paraId="0BE77C52" w14:textId="1FACA4BE" w:rsidR="00DF72F9" w:rsidRPr="004304CA" w:rsidRDefault="00770E54" w:rsidP="00A16924">
      <w:pPr>
        <w:ind w:right="-563"/>
        <w:rPr>
          <w:rFonts w:ascii="Source Sans Pro" w:hAnsi="Source Sans Pro"/>
          <w:szCs w:val="22"/>
        </w:rPr>
      </w:pPr>
      <w:r w:rsidRPr="004304CA">
        <w:rPr>
          <w:rFonts w:ascii="Source Sans Pro" w:hAnsi="Source Sans Pro"/>
          <w:noProof/>
          <w:szCs w:val="22"/>
        </w:rPr>
        <w:t xml:space="preserve">                       </w:t>
      </w:r>
      <w:r w:rsidRPr="004304CA">
        <w:rPr>
          <w:rFonts w:ascii="Source Sans Pro" w:hAnsi="Source Sans Pro"/>
          <w:szCs w:val="22"/>
        </w:rPr>
        <w:t xml:space="preserve">               </w:t>
      </w:r>
      <w:r w:rsidR="00A16924" w:rsidRPr="004304CA">
        <w:rPr>
          <w:rFonts w:ascii="Source Sans Pro" w:hAnsi="Source Sans Pro"/>
          <w:szCs w:val="22"/>
        </w:rPr>
        <w:t xml:space="preserve">     </w:t>
      </w:r>
      <w:r w:rsidR="00A16924" w:rsidRPr="004304CA">
        <w:rPr>
          <w:rFonts w:ascii="Source Sans Pro" w:hAnsi="Source Sans Pro"/>
          <w:noProof/>
          <w:szCs w:val="22"/>
        </w:rPr>
        <w:object w:dxaOrig="1425" w:dyaOrig="1801" w14:anchorId="4167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43.85pt;mso-width-percent:0;mso-height-percent:0;mso-width-percent:0;mso-height-percent:0" o:ole="" fillcolor="window">
            <v:imagedata r:id="rId8" o:title=""/>
          </v:shape>
          <o:OLEObject Type="Embed" ProgID="CDraw5" ShapeID="_x0000_i1025" DrawAspect="Content" ObjectID="_1803284808" r:id="rId9"/>
        </w:object>
      </w:r>
      <w:r w:rsidRPr="004304CA">
        <w:rPr>
          <w:rFonts w:ascii="Source Sans Pro" w:hAnsi="Source Sans Pro"/>
          <w:szCs w:val="22"/>
        </w:rPr>
        <w:t xml:space="preserve">                                                                       </w:t>
      </w:r>
      <w:r w:rsidRPr="004304CA">
        <w:rPr>
          <w:rFonts w:ascii="Source Sans Pro" w:hAnsi="Source Sans Pro" w:cs="Calibri"/>
          <w:noProof/>
          <w:szCs w:val="22"/>
        </w:rPr>
        <w:drawing>
          <wp:inline distT="0" distB="0" distL="0" distR="0" wp14:anchorId="2265B817" wp14:editId="3354016E">
            <wp:extent cx="2166620" cy="504190"/>
            <wp:effectExtent l="0" t="0" r="5080" b="0"/>
            <wp:docPr id="1033229534"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lika na kojoj se prikazuje tekst&#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6620" cy="504190"/>
                    </a:xfrm>
                    <a:prstGeom prst="rect">
                      <a:avLst/>
                    </a:prstGeom>
                    <a:noFill/>
                    <a:ln>
                      <a:noFill/>
                    </a:ln>
                  </pic:spPr>
                </pic:pic>
              </a:graphicData>
            </a:graphic>
          </wp:inline>
        </w:drawing>
      </w:r>
      <w:bookmarkEnd w:id="0"/>
    </w:p>
    <w:p w14:paraId="70B508C2" w14:textId="54488116" w:rsidR="0010699F" w:rsidRPr="004304CA" w:rsidRDefault="0010699F" w:rsidP="00A16924">
      <w:pPr>
        <w:pStyle w:val="Bezproreda"/>
        <w:ind w:left="1985" w:firstLine="1559"/>
        <w:rPr>
          <w:rFonts w:ascii="Source Sans Pro" w:hAnsi="Source Sans Pro" w:cs="Calibri"/>
          <w:sz w:val="22"/>
          <w:szCs w:val="22"/>
        </w:rPr>
      </w:pPr>
    </w:p>
    <w:p w14:paraId="6E2E3D51" w14:textId="77777777" w:rsidR="00A16924" w:rsidRPr="004304CA" w:rsidRDefault="00A16924" w:rsidP="00A16924">
      <w:pPr>
        <w:pStyle w:val="Naslov1"/>
        <w:ind w:right="4392"/>
        <w:jc w:val="center"/>
        <w:rPr>
          <w:rFonts w:ascii="Source Sans Pro" w:hAnsi="Source Sans Pro"/>
          <w:sz w:val="22"/>
          <w:szCs w:val="22"/>
        </w:rPr>
      </w:pPr>
      <w:r w:rsidRPr="004304CA">
        <w:rPr>
          <w:rFonts w:ascii="Source Sans Pro" w:hAnsi="Source Sans Pro"/>
          <w:sz w:val="22"/>
          <w:szCs w:val="22"/>
        </w:rPr>
        <w:t>REPUBLIKA HRVATSKA</w:t>
      </w:r>
    </w:p>
    <w:p w14:paraId="7EF34967" w14:textId="77777777" w:rsidR="00A16924" w:rsidRPr="004304CA" w:rsidRDefault="00A16924" w:rsidP="00A16924">
      <w:pPr>
        <w:pStyle w:val="Naslov1"/>
        <w:ind w:right="4392"/>
        <w:jc w:val="center"/>
        <w:rPr>
          <w:rFonts w:ascii="Source Sans Pro" w:hAnsi="Source Sans Pro"/>
          <w:sz w:val="22"/>
          <w:szCs w:val="22"/>
        </w:rPr>
      </w:pPr>
      <w:r w:rsidRPr="004304CA">
        <w:rPr>
          <w:rFonts w:ascii="Source Sans Pro" w:hAnsi="Source Sans Pro"/>
          <w:sz w:val="22"/>
          <w:szCs w:val="22"/>
        </w:rPr>
        <w:t>DUBROVAČKO NERETVANSKA ŽUPANIJA</w:t>
      </w:r>
    </w:p>
    <w:p w14:paraId="5653F3B8" w14:textId="77777777" w:rsidR="00A16924" w:rsidRPr="004304CA" w:rsidRDefault="00A16924" w:rsidP="00A16924">
      <w:pPr>
        <w:pStyle w:val="Naslov1"/>
        <w:ind w:right="4392"/>
        <w:jc w:val="center"/>
        <w:rPr>
          <w:rFonts w:ascii="Source Sans Pro" w:hAnsi="Source Sans Pro"/>
          <w:bCs/>
          <w:sz w:val="22"/>
          <w:szCs w:val="22"/>
        </w:rPr>
      </w:pPr>
      <w:r w:rsidRPr="004304CA">
        <w:rPr>
          <w:rFonts w:ascii="Source Sans Pro" w:hAnsi="Source Sans Pro"/>
          <w:bCs/>
          <w:sz w:val="22"/>
          <w:szCs w:val="22"/>
        </w:rPr>
        <w:t>O P Ć I N A   J A N J I N A</w:t>
      </w:r>
    </w:p>
    <w:p w14:paraId="4D887F85" w14:textId="77777777" w:rsidR="00770E54" w:rsidRPr="004304CA" w:rsidRDefault="00770E54" w:rsidP="00BA7B96">
      <w:pPr>
        <w:rPr>
          <w:rFonts w:ascii="Source Sans Pro" w:hAnsi="Source Sans Pro" w:cstheme="minorBidi"/>
          <w:b w:val="0"/>
          <w:kern w:val="2"/>
          <w:szCs w:val="22"/>
          <w:lang w:eastAsia="en-US"/>
          <w14:ligatures w14:val="standardContextual"/>
        </w:rPr>
      </w:pPr>
    </w:p>
    <w:p w14:paraId="700943F8" w14:textId="77777777" w:rsidR="00770E54" w:rsidRPr="004304CA" w:rsidRDefault="00770E54" w:rsidP="00BA7B96">
      <w:pPr>
        <w:rPr>
          <w:rFonts w:ascii="Source Sans Pro" w:hAnsi="Source Sans Pro" w:cstheme="minorBidi"/>
          <w:b w:val="0"/>
          <w:kern w:val="2"/>
          <w:szCs w:val="22"/>
          <w:lang w:eastAsia="en-US"/>
          <w14:ligatures w14:val="standardContextual"/>
        </w:rPr>
      </w:pPr>
    </w:p>
    <w:p w14:paraId="29A322A8" w14:textId="0B2A4798" w:rsidR="00BA7B96" w:rsidRPr="004304CA" w:rsidRDefault="00BA7B96" w:rsidP="00BA7B96">
      <w:pPr>
        <w:rPr>
          <w:rFonts w:ascii="Source Sans Pro" w:hAnsi="Source Sans Pro" w:cstheme="minorBidi"/>
          <w:b w:val="0"/>
          <w:kern w:val="2"/>
          <w:szCs w:val="22"/>
          <w:lang w:eastAsia="en-US"/>
          <w14:ligatures w14:val="standardContextual"/>
        </w:rPr>
      </w:pPr>
      <w:r w:rsidRPr="004304CA">
        <w:rPr>
          <w:rFonts w:ascii="Source Sans Pro" w:hAnsi="Source Sans Pro" w:cstheme="minorBidi"/>
          <w:b w:val="0"/>
          <w:kern w:val="2"/>
          <w:szCs w:val="22"/>
          <w:lang w:eastAsia="en-US"/>
          <w14:ligatures w14:val="standardContextual"/>
        </w:rPr>
        <w:t>KLASA: 400-01/25-03/03</w:t>
      </w:r>
    </w:p>
    <w:p w14:paraId="53BC8740" w14:textId="39F4703A" w:rsidR="0010699F" w:rsidRPr="004304CA" w:rsidRDefault="00BA7B96" w:rsidP="00170292">
      <w:pPr>
        <w:suppressAutoHyphens/>
        <w:rPr>
          <w:rFonts w:ascii="Source Sans Pro" w:hAnsi="Source Sans Pro"/>
          <w:b w:val="0"/>
          <w:szCs w:val="22"/>
          <w:lang w:eastAsia="en-US"/>
        </w:rPr>
      </w:pPr>
      <w:r w:rsidRPr="004304CA">
        <w:rPr>
          <w:rFonts w:ascii="Source Sans Pro" w:hAnsi="Source Sans Pro"/>
          <w:b w:val="0"/>
          <w:szCs w:val="22"/>
          <w:lang w:eastAsia="zh-CN"/>
        </w:rPr>
        <w:t>URBROJ: 2117/06-02-25-5</w:t>
      </w:r>
    </w:p>
    <w:p w14:paraId="3C271F77" w14:textId="5FB91347" w:rsidR="0010699F" w:rsidRPr="004304CA" w:rsidRDefault="0010699F" w:rsidP="0010699F">
      <w:pPr>
        <w:pStyle w:val="Bezproreda"/>
        <w:rPr>
          <w:rFonts w:ascii="Source Sans Pro" w:hAnsi="Source Sans Pro" w:cs="Calibri"/>
          <w:sz w:val="22"/>
          <w:szCs w:val="22"/>
        </w:rPr>
      </w:pPr>
      <w:r w:rsidRPr="004304CA">
        <w:rPr>
          <w:rFonts w:ascii="Source Sans Pro" w:hAnsi="Source Sans Pro" w:cs="Calibri"/>
          <w:sz w:val="22"/>
          <w:szCs w:val="22"/>
        </w:rPr>
        <w:t>Janjina, 1</w:t>
      </w:r>
      <w:r w:rsidR="00B47BA5" w:rsidRPr="004304CA">
        <w:rPr>
          <w:rFonts w:ascii="Source Sans Pro" w:hAnsi="Source Sans Pro" w:cs="Calibri"/>
          <w:sz w:val="22"/>
          <w:szCs w:val="22"/>
        </w:rPr>
        <w:t>2</w:t>
      </w:r>
      <w:r w:rsidRPr="004304CA">
        <w:rPr>
          <w:rFonts w:ascii="Source Sans Pro" w:hAnsi="Source Sans Pro" w:cs="Calibri"/>
          <w:sz w:val="22"/>
          <w:szCs w:val="22"/>
        </w:rPr>
        <w:t>. ožujka 2025.</w:t>
      </w:r>
    </w:p>
    <w:p w14:paraId="43EEF764" w14:textId="77777777" w:rsidR="0010699F" w:rsidRPr="004304CA" w:rsidRDefault="0010699F" w:rsidP="0010699F">
      <w:pPr>
        <w:rPr>
          <w:rFonts w:ascii="Source Sans Pro" w:hAnsi="Source Sans Pro" w:cs="Calibri"/>
          <w:szCs w:val="22"/>
        </w:rPr>
      </w:pPr>
    </w:p>
    <w:p w14:paraId="41958507" w14:textId="77777777" w:rsidR="0010699F" w:rsidRPr="004304CA" w:rsidRDefault="0010699F" w:rsidP="0010699F">
      <w:pPr>
        <w:rPr>
          <w:rFonts w:ascii="Source Sans Pro" w:hAnsi="Source Sans Pro" w:cs="Calibri"/>
          <w:szCs w:val="22"/>
        </w:rPr>
      </w:pPr>
    </w:p>
    <w:p w14:paraId="201D453F" w14:textId="77777777" w:rsidR="0010699F" w:rsidRPr="004304CA" w:rsidRDefault="0010699F" w:rsidP="0010699F">
      <w:pPr>
        <w:rPr>
          <w:rFonts w:ascii="Source Sans Pro" w:hAnsi="Source Sans Pro" w:cs="Calibri"/>
          <w:szCs w:val="22"/>
        </w:rPr>
      </w:pPr>
    </w:p>
    <w:p w14:paraId="1DF6445A" w14:textId="77777777" w:rsidR="0010699F" w:rsidRPr="004304CA" w:rsidRDefault="0010699F" w:rsidP="0010699F">
      <w:pPr>
        <w:rPr>
          <w:rFonts w:ascii="Source Sans Pro" w:hAnsi="Source Sans Pro" w:cs="Calibri"/>
          <w:szCs w:val="22"/>
        </w:rPr>
      </w:pPr>
    </w:p>
    <w:p w14:paraId="0BA8E898" w14:textId="77777777" w:rsidR="0010699F" w:rsidRPr="004304CA" w:rsidRDefault="0010699F" w:rsidP="0010699F">
      <w:pPr>
        <w:pStyle w:val="Bezproreda"/>
        <w:jc w:val="center"/>
        <w:rPr>
          <w:rFonts w:ascii="Source Sans Pro" w:hAnsi="Source Sans Pro" w:cs="Calibri"/>
          <w:b/>
          <w:bCs/>
          <w:sz w:val="22"/>
          <w:szCs w:val="22"/>
        </w:rPr>
      </w:pPr>
      <w:r w:rsidRPr="004304CA">
        <w:rPr>
          <w:rFonts w:ascii="Source Sans Pro" w:hAnsi="Source Sans Pro" w:cs="Calibri"/>
          <w:b/>
          <w:bCs/>
          <w:sz w:val="22"/>
          <w:szCs w:val="22"/>
        </w:rPr>
        <w:t>DOKUMENTACIJA O NABAVI</w:t>
      </w:r>
    </w:p>
    <w:p w14:paraId="69EFD606" w14:textId="77777777" w:rsidR="0010699F" w:rsidRPr="004304CA" w:rsidRDefault="0010699F" w:rsidP="0010699F">
      <w:pPr>
        <w:pStyle w:val="Bezproreda"/>
        <w:jc w:val="center"/>
        <w:rPr>
          <w:rFonts w:ascii="Source Sans Pro" w:hAnsi="Source Sans Pro" w:cs="Calibri"/>
          <w:b/>
          <w:bCs/>
          <w:sz w:val="22"/>
          <w:szCs w:val="22"/>
        </w:rPr>
      </w:pPr>
      <w:r w:rsidRPr="004304CA">
        <w:rPr>
          <w:rFonts w:ascii="Source Sans Pro" w:hAnsi="Source Sans Pro" w:cs="Calibri"/>
          <w:b/>
          <w:bCs/>
          <w:sz w:val="22"/>
          <w:szCs w:val="22"/>
        </w:rPr>
        <w:t xml:space="preserve">ZA PROVEDBU POSTUPKA JEDNOSTAVNE NABAVE USLUGE </w:t>
      </w:r>
    </w:p>
    <w:p w14:paraId="30F296F9" w14:textId="77777777" w:rsidR="0010699F" w:rsidRPr="004304CA" w:rsidRDefault="0010699F" w:rsidP="0010699F">
      <w:pPr>
        <w:jc w:val="center"/>
        <w:rPr>
          <w:rFonts w:ascii="Source Sans Pro" w:hAnsi="Source Sans Pro" w:cs="Calibri"/>
          <w:b w:val="0"/>
          <w:bCs/>
          <w:szCs w:val="22"/>
        </w:rPr>
      </w:pPr>
    </w:p>
    <w:p w14:paraId="7B78CA46" w14:textId="77777777" w:rsidR="00DC3FBE" w:rsidRPr="004304CA" w:rsidRDefault="0010699F" w:rsidP="00770E54">
      <w:pPr>
        <w:jc w:val="center"/>
        <w:rPr>
          <w:rFonts w:ascii="Source Sans Pro" w:hAnsi="Source Sans Pro" w:cs="Calibri"/>
          <w:b w:val="0"/>
          <w:bCs/>
          <w:szCs w:val="22"/>
        </w:rPr>
      </w:pPr>
      <w:r w:rsidRPr="004304CA">
        <w:rPr>
          <w:rFonts w:ascii="Source Sans Pro" w:hAnsi="Source Sans Pro" w:cs="Calibri"/>
          <w:szCs w:val="22"/>
        </w:rPr>
        <w:t>Transformacije prostornog plana uređenja Općine Janjina</w:t>
      </w:r>
      <w:r w:rsidR="00770E54" w:rsidRPr="004304CA">
        <w:rPr>
          <w:rFonts w:ascii="Source Sans Pro" w:hAnsi="Source Sans Pro" w:cs="Calibri"/>
          <w:b w:val="0"/>
          <w:bCs/>
          <w:szCs w:val="22"/>
        </w:rPr>
        <w:t xml:space="preserve"> </w:t>
      </w:r>
    </w:p>
    <w:p w14:paraId="56056E4C" w14:textId="2D2EE7A1" w:rsidR="00770E54" w:rsidRPr="004304CA" w:rsidRDefault="00770E54" w:rsidP="00770E54">
      <w:pPr>
        <w:jc w:val="center"/>
        <w:rPr>
          <w:rFonts w:ascii="Source Sans Pro" w:hAnsi="Source Sans Pro" w:cs="Calibri"/>
          <w:b w:val="0"/>
          <w:bCs/>
          <w:szCs w:val="22"/>
        </w:rPr>
      </w:pPr>
      <w:r w:rsidRPr="004304CA">
        <w:rPr>
          <w:rFonts w:ascii="Source Sans Pro" w:hAnsi="Source Sans Pro" w:cs="Calibri"/>
          <w:b w:val="0"/>
          <w:bCs/>
          <w:szCs w:val="22"/>
        </w:rPr>
        <w:t xml:space="preserve">u okviru projekta </w:t>
      </w:r>
    </w:p>
    <w:p w14:paraId="1BF81897" w14:textId="2CBB1A33" w:rsidR="00770E54" w:rsidRPr="004304CA" w:rsidRDefault="00770E54" w:rsidP="00770E54">
      <w:pPr>
        <w:jc w:val="center"/>
        <w:rPr>
          <w:rFonts w:ascii="Source Sans Pro" w:hAnsi="Source Sans Pro" w:cs="Calibri"/>
          <w:b w:val="0"/>
          <w:bCs/>
          <w:szCs w:val="22"/>
        </w:rPr>
      </w:pPr>
      <w:r w:rsidRPr="004304CA">
        <w:rPr>
          <w:rFonts w:ascii="Source Sans Pro" w:hAnsi="Source Sans Pro"/>
          <w:b w:val="0"/>
          <w:bCs/>
          <w:szCs w:val="22"/>
        </w:rPr>
        <w:t xml:space="preserve">Izrada prostornog plana nove generacije </w:t>
      </w:r>
    </w:p>
    <w:p w14:paraId="526B8FC0" w14:textId="49A00BF8" w:rsidR="00770E54" w:rsidRPr="004304CA" w:rsidRDefault="00770E54" w:rsidP="0010699F">
      <w:pPr>
        <w:jc w:val="center"/>
        <w:rPr>
          <w:rFonts w:ascii="Source Sans Pro" w:hAnsi="Source Sans Pro" w:cs="Calibri"/>
          <w:b w:val="0"/>
          <w:bCs/>
          <w:szCs w:val="22"/>
        </w:rPr>
      </w:pPr>
      <w:r w:rsidRPr="004304CA">
        <w:rPr>
          <w:rFonts w:ascii="Source Sans Pro" w:hAnsi="Source Sans Pro"/>
          <w:b w:val="0"/>
          <w:bCs/>
          <w:szCs w:val="22"/>
        </w:rPr>
        <w:t>putem elektroničkog sustava ,,ePlanovi" za Općinu Janjina</w:t>
      </w:r>
    </w:p>
    <w:p w14:paraId="3E87D7EE" w14:textId="77777777" w:rsidR="00770E54" w:rsidRPr="004304CA" w:rsidRDefault="00770E54" w:rsidP="0010699F">
      <w:pPr>
        <w:jc w:val="center"/>
        <w:rPr>
          <w:rFonts w:ascii="Source Sans Pro" w:hAnsi="Source Sans Pro" w:cs="Calibri"/>
          <w:b w:val="0"/>
          <w:bCs/>
          <w:szCs w:val="22"/>
        </w:rPr>
      </w:pPr>
    </w:p>
    <w:p w14:paraId="5B95ED64" w14:textId="17D41720" w:rsidR="0010699F" w:rsidRPr="004304CA" w:rsidRDefault="0010699F" w:rsidP="0010699F">
      <w:pPr>
        <w:jc w:val="center"/>
        <w:rPr>
          <w:rFonts w:ascii="Source Sans Pro" w:hAnsi="Source Sans Pro" w:cs="Calibri"/>
          <w:szCs w:val="22"/>
        </w:rPr>
      </w:pPr>
      <w:r w:rsidRPr="004304CA">
        <w:rPr>
          <w:rFonts w:ascii="Source Sans Pro" w:hAnsi="Source Sans Pro" w:cs="Calibri"/>
          <w:szCs w:val="22"/>
        </w:rPr>
        <w:t xml:space="preserve">Broj ugovora: </w:t>
      </w:r>
      <w:r w:rsidR="00770E54" w:rsidRPr="004304CA">
        <w:rPr>
          <w:rFonts w:ascii="Source Sans Pro" w:hAnsi="Source Sans Pro"/>
          <w:szCs w:val="22"/>
        </w:rPr>
        <w:t>NPOO.C2.3.R3-17.0 1 .0581</w:t>
      </w:r>
    </w:p>
    <w:p w14:paraId="21C0ED39" w14:textId="77777777" w:rsidR="0010699F" w:rsidRPr="004304CA" w:rsidRDefault="0010699F" w:rsidP="0010699F">
      <w:pPr>
        <w:rPr>
          <w:rFonts w:ascii="Source Sans Pro" w:hAnsi="Source Sans Pro" w:cs="Calibri"/>
          <w:szCs w:val="22"/>
        </w:rPr>
      </w:pPr>
    </w:p>
    <w:p w14:paraId="015959A9" w14:textId="77777777" w:rsidR="0010699F" w:rsidRPr="004304CA" w:rsidRDefault="0010699F" w:rsidP="0010699F">
      <w:pPr>
        <w:pStyle w:val="Bezproreda"/>
        <w:jc w:val="center"/>
        <w:rPr>
          <w:rFonts w:ascii="Source Sans Pro" w:hAnsi="Source Sans Pro" w:cs="Calibri"/>
          <w:sz w:val="22"/>
          <w:szCs w:val="22"/>
        </w:rPr>
      </w:pPr>
    </w:p>
    <w:p w14:paraId="5BD1537A" w14:textId="35FC37CC" w:rsidR="0010699F" w:rsidRPr="004304CA" w:rsidRDefault="0010699F" w:rsidP="0010699F">
      <w:pPr>
        <w:pStyle w:val="Bezproreda"/>
        <w:jc w:val="center"/>
        <w:rPr>
          <w:rFonts w:ascii="Source Sans Pro" w:hAnsi="Source Sans Pro" w:cs="Calibri"/>
          <w:sz w:val="22"/>
          <w:szCs w:val="22"/>
        </w:rPr>
      </w:pPr>
      <w:r w:rsidRPr="004304CA">
        <w:rPr>
          <w:rFonts w:ascii="Source Sans Pro" w:hAnsi="Source Sans Pro" w:cs="Calibri"/>
          <w:sz w:val="22"/>
          <w:szCs w:val="22"/>
        </w:rPr>
        <w:t>Evidencijski broj nabave: JN-</w:t>
      </w:r>
      <w:r w:rsidR="00B12A10" w:rsidRPr="004304CA">
        <w:rPr>
          <w:rFonts w:ascii="Source Sans Pro" w:hAnsi="Source Sans Pro" w:cs="Calibri"/>
          <w:sz w:val="22"/>
          <w:szCs w:val="22"/>
        </w:rPr>
        <w:t>18/2025</w:t>
      </w:r>
    </w:p>
    <w:p w14:paraId="087C5A2C" w14:textId="77777777" w:rsidR="0010699F" w:rsidRPr="004304CA" w:rsidRDefault="0010699F" w:rsidP="0010699F">
      <w:pPr>
        <w:rPr>
          <w:rFonts w:ascii="Source Sans Pro" w:hAnsi="Source Sans Pro" w:cs="Calibri"/>
          <w:szCs w:val="22"/>
        </w:rPr>
      </w:pPr>
    </w:p>
    <w:p w14:paraId="259C09AD" w14:textId="77777777" w:rsidR="0010699F" w:rsidRPr="004304CA" w:rsidRDefault="0010699F" w:rsidP="0010699F">
      <w:pPr>
        <w:rPr>
          <w:rFonts w:ascii="Source Sans Pro" w:hAnsi="Source Sans Pro" w:cs="Calibri"/>
          <w:szCs w:val="22"/>
        </w:rPr>
      </w:pPr>
    </w:p>
    <w:p w14:paraId="6E2BF475" w14:textId="77777777" w:rsidR="0010699F" w:rsidRPr="004304CA" w:rsidRDefault="0010699F" w:rsidP="0010699F">
      <w:pPr>
        <w:rPr>
          <w:rFonts w:ascii="Source Sans Pro" w:hAnsi="Source Sans Pro" w:cs="Calibri"/>
          <w:szCs w:val="22"/>
        </w:rPr>
      </w:pPr>
    </w:p>
    <w:p w14:paraId="274E18B4" w14:textId="77777777" w:rsidR="0010699F" w:rsidRPr="004304CA" w:rsidRDefault="0010699F" w:rsidP="0010699F">
      <w:pPr>
        <w:rPr>
          <w:rFonts w:ascii="Source Sans Pro" w:hAnsi="Source Sans Pro" w:cs="Calibri"/>
          <w:szCs w:val="22"/>
        </w:rPr>
      </w:pPr>
    </w:p>
    <w:p w14:paraId="7A166FF4" w14:textId="77777777" w:rsidR="0010699F" w:rsidRPr="004304CA" w:rsidRDefault="0010699F" w:rsidP="0010699F">
      <w:pPr>
        <w:rPr>
          <w:rFonts w:ascii="Source Sans Pro" w:hAnsi="Source Sans Pro" w:cs="Calibri"/>
          <w:szCs w:val="22"/>
        </w:rPr>
      </w:pPr>
    </w:p>
    <w:p w14:paraId="49D1D72E" w14:textId="77777777" w:rsidR="0010699F" w:rsidRPr="004304CA" w:rsidRDefault="0010699F" w:rsidP="0010699F">
      <w:pPr>
        <w:rPr>
          <w:rFonts w:ascii="Source Sans Pro" w:hAnsi="Source Sans Pro" w:cs="Calibri"/>
          <w:szCs w:val="22"/>
        </w:rPr>
      </w:pPr>
    </w:p>
    <w:p w14:paraId="1238DD26" w14:textId="77777777" w:rsidR="0010699F" w:rsidRPr="004304CA" w:rsidRDefault="0010699F" w:rsidP="0010699F">
      <w:pPr>
        <w:rPr>
          <w:rFonts w:ascii="Source Sans Pro" w:hAnsi="Source Sans Pro" w:cs="Calibri"/>
          <w:szCs w:val="22"/>
        </w:rPr>
      </w:pPr>
    </w:p>
    <w:p w14:paraId="2A88C1B0" w14:textId="77777777" w:rsidR="0010699F" w:rsidRPr="004304CA" w:rsidRDefault="0010699F" w:rsidP="0010699F">
      <w:pPr>
        <w:rPr>
          <w:rFonts w:ascii="Source Sans Pro" w:hAnsi="Source Sans Pro" w:cs="Calibri"/>
          <w:b w:val="0"/>
          <w:szCs w:val="22"/>
        </w:rPr>
      </w:pPr>
    </w:p>
    <w:p w14:paraId="5B7B5055" w14:textId="77777777" w:rsidR="0010699F" w:rsidRPr="004304CA" w:rsidRDefault="0010699F" w:rsidP="0010699F">
      <w:pPr>
        <w:rPr>
          <w:rFonts w:ascii="Source Sans Pro" w:hAnsi="Source Sans Pro" w:cs="Calibri"/>
          <w:szCs w:val="22"/>
        </w:rPr>
      </w:pPr>
    </w:p>
    <w:p w14:paraId="24C5AD17" w14:textId="77777777" w:rsidR="0010699F" w:rsidRPr="004304CA" w:rsidRDefault="0010699F" w:rsidP="0010699F">
      <w:pPr>
        <w:jc w:val="center"/>
        <w:rPr>
          <w:rFonts w:ascii="Source Sans Pro" w:hAnsi="Source Sans Pro" w:cs="Calibri"/>
          <w:b w:val="0"/>
          <w:szCs w:val="22"/>
        </w:rPr>
      </w:pPr>
    </w:p>
    <w:p w14:paraId="69F990D8" w14:textId="3B9A47DE" w:rsidR="00B47BA5" w:rsidRPr="004304CA" w:rsidRDefault="0010699F" w:rsidP="0010699F">
      <w:pPr>
        <w:jc w:val="center"/>
        <w:rPr>
          <w:rFonts w:ascii="Source Sans Pro" w:hAnsi="Source Sans Pro" w:cs="Calibri"/>
          <w:szCs w:val="22"/>
        </w:rPr>
      </w:pPr>
      <w:r w:rsidRPr="004304CA">
        <w:rPr>
          <w:rFonts w:ascii="Source Sans Pro" w:hAnsi="Source Sans Pro" w:cs="Calibri"/>
          <w:szCs w:val="22"/>
        </w:rPr>
        <w:br w:type="page"/>
      </w:r>
    </w:p>
    <w:p w14:paraId="45704D5F" w14:textId="77777777" w:rsidR="00DC3FBE" w:rsidRPr="004304CA" w:rsidRDefault="00DC3FBE" w:rsidP="0010699F">
      <w:pPr>
        <w:jc w:val="center"/>
        <w:rPr>
          <w:rFonts w:ascii="Source Sans Pro" w:hAnsi="Source Sans Pro" w:cs="Calibri"/>
          <w:bCs/>
          <w:szCs w:val="22"/>
        </w:rPr>
      </w:pPr>
    </w:p>
    <w:p w14:paraId="5C4309F5" w14:textId="77777777" w:rsidR="00DC3FBE" w:rsidRPr="004304CA" w:rsidRDefault="00DC3FBE" w:rsidP="0010699F">
      <w:pPr>
        <w:jc w:val="center"/>
        <w:rPr>
          <w:rFonts w:ascii="Source Sans Pro" w:hAnsi="Source Sans Pro" w:cs="Calibri"/>
          <w:bCs/>
          <w:szCs w:val="22"/>
        </w:rPr>
      </w:pPr>
    </w:p>
    <w:p w14:paraId="4E8E0786" w14:textId="00551CEB" w:rsidR="0010699F" w:rsidRPr="004304CA" w:rsidRDefault="0010699F" w:rsidP="0010699F">
      <w:pPr>
        <w:jc w:val="center"/>
        <w:rPr>
          <w:rFonts w:ascii="Source Sans Pro" w:hAnsi="Source Sans Pro" w:cs="Calibri"/>
          <w:bCs/>
          <w:szCs w:val="22"/>
        </w:rPr>
      </w:pPr>
      <w:r w:rsidRPr="004304CA">
        <w:rPr>
          <w:rFonts w:ascii="Source Sans Pro" w:hAnsi="Source Sans Pro" w:cs="Calibri"/>
          <w:bCs/>
          <w:szCs w:val="22"/>
        </w:rPr>
        <w:t>SADRŽAJ DOKUMENTACIJE:</w:t>
      </w:r>
    </w:p>
    <w:p w14:paraId="39C3740D" w14:textId="77777777" w:rsidR="0010699F" w:rsidRPr="004304CA" w:rsidRDefault="0010699F" w:rsidP="0010699F">
      <w:pPr>
        <w:rPr>
          <w:rFonts w:ascii="Source Sans Pro" w:hAnsi="Source Sans Pro" w:cs="Calibri"/>
          <w:szCs w:val="22"/>
        </w:rPr>
      </w:pPr>
    </w:p>
    <w:p w14:paraId="7A540C5F" w14:textId="77777777" w:rsidR="00170292" w:rsidRPr="004304CA" w:rsidRDefault="00170292" w:rsidP="00170292">
      <w:pPr>
        <w:spacing w:line="276" w:lineRule="auto"/>
        <w:rPr>
          <w:rFonts w:ascii="Source Sans Pro" w:eastAsia="Calibri" w:hAnsi="Source Sans Pro" w:cs="Calibri"/>
          <w:b w:val="0"/>
          <w:bCs/>
          <w:szCs w:val="22"/>
          <w:lang w:val="lv-LV" w:eastAsia="en-US"/>
        </w:rPr>
      </w:pPr>
      <w:r w:rsidRPr="004304CA">
        <w:rPr>
          <w:rFonts w:ascii="Source Sans Pro" w:eastAsia="Calibri" w:hAnsi="Source Sans Pro" w:cs="Calibri"/>
          <w:b w:val="0"/>
          <w:bCs/>
          <w:szCs w:val="22"/>
          <w:lang w:val="lv-LV" w:eastAsia="en-US"/>
        </w:rPr>
        <w:t>1. OPĆI PODATCI</w:t>
      </w:r>
    </w:p>
    <w:p w14:paraId="056B9785" w14:textId="77777777" w:rsidR="00170292" w:rsidRPr="004304CA" w:rsidRDefault="00170292" w:rsidP="00170292">
      <w:pPr>
        <w:spacing w:line="276" w:lineRule="auto"/>
        <w:rPr>
          <w:rFonts w:ascii="Source Sans Pro" w:eastAsia="Calibri" w:hAnsi="Source Sans Pro" w:cs="Calibri"/>
          <w:b w:val="0"/>
          <w:bCs/>
          <w:szCs w:val="22"/>
          <w:lang w:val="lv-LV" w:eastAsia="en-US"/>
        </w:rPr>
      </w:pPr>
      <w:r w:rsidRPr="004304CA">
        <w:rPr>
          <w:rFonts w:ascii="Source Sans Pro" w:eastAsia="Calibri" w:hAnsi="Source Sans Pro" w:cs="Calibri"/>
          <w:b w:val="0"/>
          <w:bCs/>
          <w:szCs w:val="22"/>
          <w:lang w:val="lv-LV" w:eastAsia="en-US"/>
        </w:rPr>
        <w:t>2. PODATCI O PREDMETU NABAVE</w:t>
      </w:r>
    </w:p>
    <w:p w14:paraId="0BA0784D" w14:textId="77777777" w:rsidR="00170292" w:rsidRPr="004304CA" w:rsidRDefault="00170292" w:rsidP="00170292">
      <w:pPr>
        <w:spacing w:line="276" w:lineRule="auto"/>
        <w:rPr>
          <w:rFonts w:ascii="Source Sans Pro" w:eastAsia="Calibri" w:hAnsi="Source Sans Pro" w:cs="Calibri"/>
          <w:b w:val="0"/>
          <w:bCs/>
          <w:szCs w:val="22"/>
          <w:lang w:val="lv-LV" w:eastAsia="en-US"/>
        </w:rPr>
      </w:pPr>
      <w:r w:rsidRPr="004304CA">
        <w:rPr>
          <w:rFonts w:ascii="Source Sans Pro" w:eastAsia="Calibri" w:hAnsi="Source Sans Pro" w:cs="Calibri"/>
          <w:b w:val="0"/>
          <w:bCs/>
          <w:szCs w:val="22"/>
          <w:lang w:val="lv-LV" w:eastAsia="en-US"/>
        </w:rPr>
        <w:t>3. RAZLOZI ISKLJUČENJA GOSPODARSKIH SUBJEKATA</w:t>
      </w:r>
    </w:p>
    <w:p w14:paraId="2633D12E" w14:textId="77777777" w:rsidR="00170292" w:rsidRPr="004304CA" w:rsidRDefault="00170292" w:rsidP="00170292">
      <w:pPr>
        <w:spacing w:line="276" w:lineRule="auto"/>
        <w:rPr>
          <w:rFonts w:ascii="Source Sans Pro" w:eastAsia="Calibri" w:hAnsi="Source Sans Pro" w:cs="Calibri"/>
          <w:b w:val="0"/>
          <w:bCs/>
          <w:szCs w:val="22"/>
          <w:lang w:val="lv-LV" w:eastAsia="en-US"/>
        </w:rPr>
      </w:pPr>
      <w:r w:rsidRPr="004304CA">
        <w:rPr>
          <w:rFonts w:ascii="Source Sans Pro" w:eastAsia="Calibri" w:hAnsi="Source Sans Pro" w:cs="Calibri"/>
          <w:b w:val="0"/>
          <w:bCs/>
          <w:szCs w:val="22"/>
          <w:lang w:val="lv-LV" w:eastAsia="en-US"/>
        </w:rPr>
        <w:t>4. ODREDBE O SPOSOBNOSTI GOSPODARSKIH SUBJEKATA</w:t>
      </w:r>
    </w:p>
    <w:p w14:paraId="2CEC95D2" w14:textId="77777777" w:rsidR="00170292" w:rsidRPr="004304CA" w:rsidRDefault="00170292" w:rsidP="00170292">
      <w:pPr>
        <w:spacing w:line="276" w:lineRule="auto"/>
        <w:rPr>
          <w:rFonts w:ascii="Source Sans Pro" w:eastAsia="Calibri" w:hAnsi="Source Sans Pro" w:cs="Calibri"/>
          <w:b w:val="0"/>
          <w:bCs/>
          <w:szCs w:val="22"/>
          <w:lang w:val="lv-LV" w:eastAsia="en-US"/>
        </w:rPr>
      </w:pPr>
      <w:r w:rsidRPr="004304CA">
        <w:rPr>
          <w:rFonts w:ascii="Source Sans Pro" w:eastAsia="Calibri" w:hAnsi="Source Sans Pro" w:cs="Calibri"/>
          <w:b w:val="0"/>
          <w:bCs/>
          <w:szCs w:val="22"/>
          <w:lang w:val="lv-LV" w:eastAsia="en-US"/>
        </w:rPr>
        <w:t>5. ODREDBE O PONUDI</w:t>
      </w:r>
    </w:p>
    <w:p w14:paraId="76119D57" w14:textId="0B3C7767" w:rsidR="0010699F" w:rsidRPr="004304CA" w:rsidRDefault="00170292" w:rsidP="00170292">
      <w:pPr>
        <w:rPr>
          <w:rFonts w:ascii="Source Sans Pro" w:hAnsi="Source Sans Pro" w:cs="Calibri"/>
          <w:b w:val="0"/>
          <w:bCs/>
          <w:szCs w:val="22"/>
        </w:rPr>
      </w:pPr>
      <w:r w:rsidRPr="004304CA">
        <w:rPr>
          <w:rFonts w:ascii="Source Sans Pro" w:eastAsia="Calibri" w:hAnsi="Source Sans Pro" w:cs="Calibri"/>
          <w:b w:val="0"/>
          <w:bCs/>
          <w:szCs w:val="22"/>
          <w:lang w:val="lv-LV" w:eastAsia="en-US"/>
        </w:rPr>
        <w:t>6. OSTALE ODREDBE</w:t>
      </w:r>
    </w:p>
    <w:p w14:paraId="1CCE0CF7" w14:textId="77777777" w:rsidR="0010699F" w:rsidRPr="004304CA" w:rsidRDefault="0010699F" w:rsidP="0010699F">
      <w:pPr>
        <w:rPr>
          <w:rFonts w:ascii="Source Sans Pro" w:hAnsi="Source Sans Pro" w:cs="Calibri"/>
          <w:szCs w:val="22"/>
        </w:rPr>
      </w:pPr>
    </w:p>
    <w:p w14:paraId="27D42B09" w14:textId="4BF3E42E" w:rsidR="0010699F" w:rsidRPr="004304CA" w:rsidRDefault="0010699F" w:rsidP="0010699F">
      <w:pPr>
        <w:pStyle w:val="Bezproreda"/>
        <w:rPr>
          <w:rFonts w:ascii="Source Sans Pro" w:hAnsi="Source Sans Pro" w:cs="Calibri"/>
          <w:sz w:val="22"/>
          <w:szCs w:val="22"/>
        </w:rPr>
      </w:pPr>
      <w:r w:rsidRPr="004304CA">
        <w:rPr>
          <w:rFonts w:ascii="Source Sans Pro" w:hAnsi="Source Sans Pro" w:cs="Calibri"/>
          <w:sz w:val="22"/>
          <w:szCs w:val="22"/>
        </w:rPr>
        <w:t>Prilog 1.</w:t>
      </w:r>
      <w:r w:rsidR="00170292" w:rsidRPr="004304CA">
        <w:rPr>
          <w:rFonts w:ascii="Source Sans Pro" w:hAnsi="Source Sans Pro" w:cs="Calibri"/>
          <w:sz w:val="22"/>
          <w:szCs w:val="22"/>
        </w:rPr>
        <w:t xml:space="preserve"> PONUDBENI LIST</w:t>
      </w:r>
    </w:p>
    <w:p w14:paraId="1183C0CE" w14:textId="57DCA7CC" w:rsidR="0010699F" w:rsidRPr="004304CA" w:rsidRDefault="0010699F" w:rsidP="0010699F">
      <w:pPr>
        <w:pStyle w:val="Bezproreda"/>
        <w:rPr>
          <w:rFonts w:ascii="Source Sans Pro" w:hAnsi="Source Sans Pro" w:cs="Calibri"/>
          <w:sz w:val="22"/>
          <w:szCs w:val="22"/>
        </w:rPr>
      </w:pPr>
      <w:r w:rsidRPr="004304CA">
        <w:rPr>
          <w:rFonts w:ascii="Source Sans Pro" w:hAnsi="Source Sans Pro" w:cs="Calibri"/>
          <w:sz w:val="22"/>
          <w:szCs w:val="22"/>
        </w:rPr>
        <w:t>Prilog 2.</w:t>
      </w:r>
      <w:r w:rsidR="00170292" w:rsidRPr="004304CA">
        <w:rPr>
          <w:rFonts w:ascii="Source Sans Pro" w:hAnsi="Source Sans Pro" w:cs="Calibri"/>
          <w:sz w:val="22"/>
          <w:szCs w:val="22"/>
        </w:rPr>
        <w:t xml:space="preserve"> TROŠKOVNIK</w:t>
      </w:r>
    </w:p>
    <w:p w14:paraId="06884BB9" w14:textId="0025FC98" w:rsidR="0010699F" w:rsidRPr="004304CA" w:rsidRDefault="0010699F" w:rsidP="0010699F">
      <w:pPr>
        <w:pStyle w:val="Bezproreda"/>
        <w:rPr>
          <w:rFonts w:ascii="Source Sans Pro" w:hAnsi="Source Sans Pro" w:cs="Calibri"/>
          <w:sz w:val="22"/>
          <w:szCs w:val="22"/>
        </w:rPr>
      </w:pPr>
      <w:r w:rsidRPr="004304CA">
        <w:rPr>
          <w:rFonts w:ascii="Source Sans Pro" w:hAnsi="Source Sans Pro" w:cs="Calibri"/>
          <w:sz w:val="22"/>
          <w:szCs w:val="22"/>
        </w:rPr>
        <w:t>Prilog 3.</w:t>
      </w:r>
      <w:r w:rsidR="00170292" w:rsidRPr="004304CA">
        <w:rPr>
          <w:rFonts w:ascii="Source Sans Pro" w:hAnsi="Source Sans Pro" w:cs="Calibri"/>
          <w:sz w:val="22"/>
          <w:szCs w:val="22"/>
        </w:rPr>
        <w:t xml:space="preserve"> </w:t>
      </w:r>
      <w:r w:rsidRPr="004304CA">
        <w:rPr>
          <w:rFonts w:ascii="Source Sans Pro" w:hAnsi="Source Sans Pro" w:cs="Calibri"/>
          <w:sz w:val="22"/>
          <w:szCs w:val="22"/>
        </w:rPr>
        <w:t>PRIJEDLOG UGOVORA</w:t>
      </w:r>
    </w:p>
    <w:p w14:paraId="35CDA41E" w14:textId="5C1870E5" w:rsidR="0010699F" w:rsidRPr="004304CA" w:rsidRDefault="0010699F" w:rsidP="0010699F">
      <w:pPr>
        <w:pStyle w:val="Bezproreda"/>
        <w:rPr>
          <w:rFonts w:ascii="Source Sans Pro" w:hAnsi="Source Sans Pro" w:cs="Calibri"/>
          <w:sz w:val="22"/>
          <w:szCs w:val="22"/>
        </w:rPr>
      </w:pPr>
      <w:r w:rsidRPr="004304CA">
        <w:rPr>
          <w:rFonts w:ascii="Source Sans Pro" w:hAnsi="Source Sans Pro" w:cs="Calibri"/>
          <w:sz w:val="22"/>
          <w:szCs w:val="22"/>
        </w:rPr>
        <w:t>Prilog 4.</w:t>
      </w:r>
      <w:r w:rsidR="00170292" w:rsidRPr="004304CA">
        <w:rPr>
          <w:rFonts w:ascii="Source Sans Pro" w:hAnsi="Source Sans Pro" w:cs="Calibri"/>
          <w:sz w:val="22"/>
          <w:szCs w:val="22"/>
        </w:rPr>
        <w:t xml:space="preserve"> </w:t>
      </w:r>
      <w:r w:rsidRPr="004304CA">
        <w:rPr>
          <w:rFonts w:ascii="Source Sans Pro" w:hAnsi="Source Sans Pro" w:cs="Calibri"/>
          <w:sz w:val="22"/>
          <w:szCs w:val="22"/>
        </w:rPr>
        <w:t>ODLUKA O TRANSFORMACIJI PROSTORNOG PLANA UREĐENJA OPĆINE JANJINA</w:t>
      </w:r>
    </w:p>
    <w:p w14:paraId="2D1DD74F" w14:textId="77777777" w:rsidR="0010699F" w:rsidRPr="004304CA" w:rsidRDefault="0010699F" w:rsidP="0010699F">
      <w:pPr>
        <w:rPr>
          <w:rFonts w:ascii="Source Sans Pro" w:hAnsi="Source Sans Pro" w:cs="Calibri"/>
          <w:szCs w:val="22"/>
        </w:rPr>
      </w:pPr>
    </w:p>
    <w:p w14:paraId="6CD9C551" w14:textId="77777777" w:rsidR="0010699F" w:rsidRPr="004304CA" w:rsidRDefault="0010699F" w:rsidP="0010699F">
      <w:pPr>
        <w:jc w:val="both"/>
        <w:rPr>
          <w:rFonts w:ascii="Source Sans Pro" w:hAnsi="Source Sans Pro" w:cs="Calibri"/>
          <w:szCs w:val="22"/>
        </w:rPr>
      </w:pPr>
    </w:p>
    <w:p w14:paraId="7973A989" w14:textId="77777777" w:rsidR="0010699F" w:rsidRPr="004304CA" w:rsidRDefault="0010699F" w:rsidP="0010699F">
      <w:pPr>
        <w:jc w:val="both"/>
        <w:rPr>
          <w:rFonts w:ascii="Source Sans Pro" w:hAnsi="Source Sans Pro" w:cs="Calibri"/>
          <w:szCs w:val="22"/>
        </w:rPr>
      </w:pPr>
    </w:p>
    <w:p w14:paraId="653BE960" w14:textId="77777777" w:rsidR="0010699F" w:rsidRPr="004304CA" w:rsidRDefault="0010699F" w:rsidP="0010699F">
      <w:pPr>
        <w:jc w:val="both"/>
        <w:rPr>
          <w:rFonts w:ascii="Source Sans Pro" w:hAnsi="Source Sans Pro" w:cs="Calibri"/>
          <w:b w:val="0"/>
          <w:szCs w:val="22"/>
        </w:rPr>
      </w:pPr>
    </w:p>
    <w:p w14:paraId="4674E469" w14:textId="77777777" w:rsidR="0010699F" w:rsidRPr="004304CA" w:rsidRDefault="0010699F" w:rsidP="0010699F">
      <w:pPr>
        <w:jc w:val="both"/>
        <w:rPr>
          <w:rFonts w:ascii="Source Sans Pro" w:hAnsi="Source Sans Pro" w:cs="Calibri"/>
          <w:b w:val="0"/>
          <w:szCs w:val="22"/>
        </w:rPr>
      </w:pPr>
    </w:p>
    <w:p w14:paraId="0D6B7680" w14:textId="77777777" w:rsidR="0010699F" w:rsidRPr="004304CA" w:rsidRDefault="0010699F" w:rsidP="0010699F">
      <w:pPr>
        <w:jc w:val="both"/>
        <w:rPr>
          <w:rFonts w:ascii="Source Sans Pro" w:hAnsi="Source Sans Pro" w:cs="Calibri"/>
          <w:b w:val="0"/>
          <w:szCs w:val="22"/>
        </w:rPr>
      </w:pPr>
    </w:p>
    <w:p w14:paraId="6EADC49E" w14:textId="77777777" w:rsidR="0010699F" w:rsidRPr="004304CA" w:rsidRDefault="0010699F" w:rsidP="0010699F">
      <w:pPr>
        <w:jc w:val="both"/>
        <w:rPr>
          <w:rFonts w:ascii="Source Sans Pro" w:hAnsi="Source Sans Pro" w:cs="Calibri"/>
          <w:b w:val="0"/>
          <w:szCs w:val="22"/>
        </w:rPr>
      </w:pPr>
    </w:p>
    <w:p w14:paraId="1B5CE37A" w14:textId="77777777" w:rsidR="0010699F" w:rsidRPr="004304CA" w:rsidRDefault="0010699F" w:rsidP="0010699F">
      <w:pPr>
        <w:jc w:val="both"/>
        <w:rPr>
          <w:rFonts w:ascii="Source Sans Pro" w:hAnsi="Source Sans Pro" w:cs="Calibri"/>
          <w:b w:val="0"/>
          <w:szCs w:val="22"/>
        </w:rPr>
      </w:pPr>
    </w:p>
    <w:p w14:paraId="558F7F62" w14:textId="77777777" w:rsidR="0010699F" w:rsidRPr="004304CA" w:rsidRDefault="0010699F" w:rsidP="0010699F">
      <w:pPr>
        <w:jc w:val="both"/>
        <w:rPr>
          <w:rFonts w:ascii="Source Sans Pro" w:hAnsi="Source Sans Pro" w:cs="Calibri"/>
          <w:b w:val="0"/>
          <w:szCs w:val="22"/>
        </w:rPr>
      </w:pPr>
    </w:p>
    <w:p w14:paraId="7D16B80D" w14:textId="77777777" w:rsidR="0010699F" w:rsidRPr="004304CA" w:rsidRDefault="0010699F" w:rsidP="0010699F">
      <w:pPr>
        <w:jc w:val="both"/>
        <w:rPr>
          <w:rFonts w:ascii="Source Sans Pro" w:hAnsi="Source Sans Pro" w:cs="Calibri"/>
          <w:b w:val="0"/>
          <w:szCs w:val="22"/>
        </w:rPr>
      </w:pPr>
    </w:p>
    <w:p w14:paraId="6B9FC8AD" w14:textId="77777777" w:rsidR="0010699F" w:rsidRPr="004304CA" w:rsidRDefault="0010699F" w:rsidP="0010699F">
      <w:pPr>
        <w:jc w:val="both"/>
        <w:rPr>
          <w:rFonts w:ascii="Source Sans Pro" w:hAnsi="Source Sans Pro" w:cs="Calibri"/>
          <w:b w:val="0"/>
          <w:szCs w:val="22"/>
        </w:rPr>
      </w:pPr>
    </w:p>
    <w:p w14:paraId="6BE27BB9" w14:textId="77777777" w:rsidR="0010699F" w:rsidRPr="004304CA" w:rsidRDefault="0010699F" w:rsidP="0010699F">
      <w:pPr>
        <w:jc w:val="both"/>
        <w:rPr>
          <w:rFonts w:ascii="Source Sans Pro" w:hAnsi="Source Sans Pro" w:cs="Calibri"/>
          <w:b w:val="0"/>
          <w:szCs w:val="22"/>
        </w:rPr>
      </w:pPr>
    </w:p>
    <w:p w14:paraId="6AB1512E" w14:textId="77777777" w:rsidR="0010699F" w:rsidRPr="004304CA" w:rsidRDefault="0010699F" w:rsidP="0010699F">
      <w:pPr>
        <w:jc w:val="both"/>
        <w:rPr>
          <w:rFonts w:ascii="Source Sans Pro" w:hAnsi="Source Sans Pro" w:cs="Calibri"/>
          <w:b w:val="0"/>
          <w:szCs w:val="22"/>
        </w:rPr>
      </w:pPr>
    </w:p>
    <w:p w14:paraId="2F843DFC" w14:textId="77777777" w:rsidR="0010699F" w:rsidRPr="004304CA" w:rsidRDefault="0010699F" w:rsidP="0010699F">
      <w:pPr>
        <w:jc w:val="both"/>
        <w:rPr>
          <w:rFonts w:ascii="Source Sans Pro" w:hAnsi="Source Sans Pro" w:cs="Calibri"/>
          <w:b w:val="0"/>
          <w:szCs w:val="22"/>
        </w:rPr>
      </w:pPr>
    </w:p>
    <w:p w14:paraId="7F4AB214" w14:textId="77777777" w:rsidR="0010699F" w:rsidRPr="004304CA" w:rsidRDefault="0010699F" w:rsidP="0010699F">
      <w:pPr>
        <w:jc w:val="both"/>
        <w:rPr>
          <w:rFonts w:ascii="Source Sans Pro" w:hAnsi="Source Sans Pro" w:cs="Calibri"/>
          <w:b w:val="0"/>
          <w:szCs w:val="22"/>
        </w:rPr>
      </w:pPr>
    </w:p>
    <w:p w14:paraId="6F9E98AE" w14:textId="77777777" w:rsidR="0010699F" w:rsidRPr="004304CA" w:rsidRDefault="0010699F" w:rsidP="0010699F">
      <w:pPr>
        <w:jc w:val="both"/>
        <w:rPr>
          <w:rFonts w:ascii="Source Sans Pro" w:hAnsi="Source Sans Pro" w:cs="Calibri"/>
          <w:b w:val="0"/>
          <w:szCs w:val="22"/>
        </w:rPr>
      </w:pPr>
    </w:p>
    <w:p w14:paraId="32544F50" w14:textId="77777777" w:rsidR="0010699F" w:rsidRPr="004304CA" w:rsidRDefault="0010699F" w:rsidP="0010699F">
      <w:pPr>
        <w:jc w:val="both"/>
        <w:rPr>
          <w:rFonts w:ascii="Source Sans Pro" w:hAnsi="Source Sans Pro" w:cs="Calibri"/>
          <w:b w:val="0"/>
          <w:szCs w:val="22"/>
        </w:rPr>
      </w:pPr>
    </w:p>
    <w:p w14:paraId="67736C87" w14:textId="77777777" w:rsidR="0010699F" w:rsidRPr="004304CA" w:rsidRDefault="0010699F" w:rsidP="0010699F">
      <w:pPr>
        <w:jc w:val="both"/>
        <w:rPr>
          <w:rFonts w:ascii="Source Sans Pro" w:hAnsi="Source Sans Pro" w:cs="Calibri"/>
          <w:b w:val="0"/>
          <w:szCs w:val="22"/>
        </w:rPr>
      </w:pPr>
    </w:p>
    <w:p w14:paraId="1AD7CE29" w14:textId="77777777" w:rsidR="00B47BA5" w:rsidRPr="004304CA" w:rsidRDefault="00B47BA5" w:rsidP="0010699F">
      <w:pPr>
        <w:jc w:val="both"/>
        <w:rPr>
          <w:rFonts w:ascii="Source Sans Pro" w:hAnsi="Source Sans Pro" w:cs="Calibri"/>
          <w:b w:val="0"/>
          <w:szCs w:val="22"/>
        </w:rPr>
      </w:pPr>
    </w:p>
    <w:p w14:paraId="557904F5" w14:textId="77777777" w:rsidR="00B47BA5" w:rsidRPr="004304CA" w:rsidRDefault="00B47BA5" w:rsidP="0010699F">
      <w:pPr>
        <w:jc w:val="both"/>
        <w:rPr>
          <w:rFonts w:ascii="Source Sans Pro" w:hAnsi="Source Sans Pro" w:cs="Calibri"/>
          <w:b w:val="0"/>
          <w:szCs w:val="22"/>
        </w:rPr>
      </w:pPr>
    </w:p>
    <w:p w14:paraId="4B29FA3D" w14:textId="77777777" w:rsidR="00B47BA5" w:rsidRPr="004304CA" w:rsidRDefault="00B47BA5" w:rsidP="0010699F">
      <w:pPr>
        <w:jc w:val="both"/>
        <w:rPr>
          <w:rFonts w:ascii="Source Sans Pro" w:hAnsi="Source Sans Pro" w:cs="Calibri"/>
          <w:b w:val="0"/>
          <w:szCs w:val="22"/>
        </w:rPr>
      </w:pPr>
    </w:p>
    <w:p w14:paraId="3E539584" w14:textId="77777777" w:rsidR="00B47BA5" w:rsidRPr="004304CA" w:rsidRDefault="00B47BA5" w:rsidP="0010699F">
      <w:pPr>
        <w:jc w:val="both"/>
        <w:rPr>
          <w:rFonts w:ascii="Source Sans Pro" w:hAnsi="Source Sans Pro" w:cs="Calibri"/>
          <w:b w:val="0"/>
          <w:szCs w:val="22"/>
        </w:rPr>
      </w:pPr>
    </w:p>
    <w:p w14:paraId="1CEBBEAA" w14:textId="77777777" w:rsidR="00B47BA5" w:rsidRPr="004304CA" w:rsidRDefault="00B47BA5" w:rsidP="0010699F">
      <w:pPr>
        <w:jc w:val="both"/>
        <w:rPr>
          <w:rFonts w:ascii="Source Sans Pro" w:hAnsi="Source Sans Pro" w:cs="Calibri"/>
          <w:b w:val="0"/>
          <w:szCs w:val="22"/>
        </w:rPr>
      </w:pPr>
    </w:p>
    <w:p w14:paraId="25061636" w14:textId="77777777" w:rsidR="00B47BA5" w:rsidRPr="004304CA" w:rsidRDefault="00B47BA5" w:rsidP="0010699F">
      <w:pPr>
        <w:jc w:val="both"/>
        <w:rPr>
          <w:rFonts w:ascii="Source Sans Pro" w:hAnsi="Source Sans Pro" w:cs="Calibri"/>
          <w:b w:val="0"/>
          <w:szCs w:val="22"/>
        </w:rPr>
      </w:pPr>
    </w:p>
    <w:p w14:paraId="0637BC2E" w14:textId="77777777" w:rsidR="00B47BA5" w:rsidRPr="004304CA" w:rsidRDefault="00B47BA5" w:rsidP="0010699F">
      <w:pPr>
        <w:jc w:val="both"/>
        <w:rPr>
          <w:rFonts w:ascii="Source Sans Pro" w:hAnsi="Source Sans Pro" w:cs="Calibri"/>
          <w:b w:val="0"/>
          <w:szCs w:val="22"/>
        </w:rPr>
      </w:pPr>
    </w:p>
    <w:p w14:paraId="27EBB91C" w14:textId="77777777" w:rsidR="00B47BA5" w:rsidRPr="004304CA" w:rsidRDefault="00B47BA5" w:rsidP="0010699F">
      <w:pPr>
        <w:jc w:val="both"/>
        <w:rPr>
          <w:rFonts w:ascii="Source Sans Pro" w:hAnsi="Source Sans Pro" w:cs="Calibri"/>
          <w:b w:val="0"/>
          <w:szCs w:val="22"/>
        </w:rPr>
      </w:pPr>
    </w:p>
    <w:p w14:paraId="5951DF94" w14:textId="77777777" w:rsidR="00B47BA5" w:rsidRPr="004304CA" w:rsidRDefault="00B47BA5" w:rsidP="0010699F">
      <w:pPr>
        <w:jc w:val="both"/>
        <w:rPr>
          <w:rFonts w:ascii="Source Sans Pro" w:hAnsi="Source Sans Pro" w:cs="Calibri"/>
          <w:b w:val="0"/>
          <w:szCs w:val="22"/>
        </w:rPr>
      </w:pPr>
    </w:p>
    <w:p w14:paraId="1FC117BD" w14:textId="77777777" w:rsidR="00B47BA5" w:rsidRPr="004304CA" w:rsidRDefault="00B47BA5" w:rsidP="0010699F">
      <w:pPr>
        <w:jc w:val="both"/>
        <w:rPr>
          <w:rFonts w:ascii="Source Sans Pro" w:hAnsi="Source Sans Pro" w:cs="Calibri"/>
          <w:b w:val="0"/>
          <w:szCs w:val="22"/>
        </w:rPr>
      </w:pPr>
    </w:p>
    <w:p w14:paraId="38646B81" w14:textId="77777777" w:rsidR="00B47BA5" w:rsidRPr="004304CA" w:rsidRDefault="00B47BA5" w:rsidP="0010699F">
      <w:pPr>
        <w:jc w:val="both"/>
        <w:rPr>
          <w:rFonts w:ascii="Source Sans Pro" w:hAnsi="Source Sans Pro" w:cs="Calibri"/>
          <w:b w:val="0"/>
          <w:szCs w:val="22"/>
        </w:rPr>
      </w:pPr>
    </w:p>
    <w:p w14:paraId="7A9D8E68" w14:textId="77777777" w:rsidR="00B47BA5" w:rsidRPr="004304CA" w:rsidRDefault="00B47BA5" w:rsidP="0010699F">
      <w:pPr>
        <w:jc w:val="both"/>
        <w:rPr>
          <w:rFonts w:ascii="Source Sans Pro" w:hAnsi="Source Sans Pro" w:cs="Calibri"/>
          <w:b w:val="0"/>
          <w:szCs w:val="22"/>
        </w:rPr>
      </w:pPr>
    </w:p>
    <w:p w14:paraId="39DBCFB6" w14:textId="77777777" w:rsidR="00B47BA5" w:rsidRPr="004304CA" w:rsidRDefault="00B47BA5" w:rsidP="0010699F">
      <w:pPr>
        <w:jc w:val="both"/>
        <w:rPr>
          <w:rFonts w:ascii="Source Sans Pro" w:hAnsi="Source Sans Pro" w:cs="Calibri"/>
          <w:b w:val="0"/>
          <w:szCs w:val="22"/>
        </w:rPr>
      </w:pPr>
    </w:p>
    <w:p w14:paraId="1373F66E" w14:textId="77777777" w:rsidR="00B47BA5" w:rsidRPr="004304CA" w:rsidRDefault="00B47BA5" w:rsidP="0010699F">
      <w:pPr>
        <w:jc w:val="both"/>
        <w:rPr>
          <w:rFonts w:ascii="Source Sans Pro" w:hAnsi="Source Sans Pro" w:cs="Calibri"/>
          <w:b w:val="0"/>
          <w:szCs w:val="22"/>
        </w:rPr>
      </w:pPr>
    </w:p>
    <w:p w14:paraId="36F42C82" w14:textId="77777777" w:rsidR="00B47BA5" w:rsidRPr="004304CA" w:rsidRDefault="00B47BA5" w:rsidP="0010699F">
      <w:pPr>
        <w:jc w:val="both"/>
        <w:rPr>
          <w:rFonts w:ascii="Source Sans Pro" w:hAnsi="Source Sans Pro" w:cs="Calibri"/>
          <w:b w:val="0"/>
          <w:szCs w:val="22"/>
        </w:rPr>
      </w:pPr>
    </w:p>
    <w:p w14:paraId="7C911988" w14:textId="77777777" w:rsidR="00B47BA5" w:rsidRPr="004304CA" w:rsidRDefault="00B47BA5" w:rsidP="0010699F">
      <w:pPr>
        <w:jc w:val="both"/>
        <w:rPr>
          <w:rFonts w:ascii="Source Sans Pro" w:hAnsi="Source Sans Pro" w:cs="Calibri"/>
          <w:b w:val="0"/>
          <w:szCs w:val="22"/>
        </w:rPr>
      </w:pPr>
    </w:p>
    <w:p w14:paraId="7DB5FFBB" w14:textId="77777777" w:rsidR="00B47BA5" w:rsidRPr="004304CA" w:rsidRDefault="00B47BA5" w:rsidP="0010699F">
      <w:pPr>
        <w:jc w:val="both"/>
        <w:rPr>
          <w:rFonts w:ascii="Source Sans Pro" w:hAnsi="Source Sans Pro" w:cs="Calibri"/>
          <w:b w:val="0"/>
          <w:szCs w:val="22"/>
        </w:rPr>
      </w:pPr>
    </w:p>
    <w:p w14:paraId="0FB595A1" w14:textId="77777777" w:rsidR="0010699F" w:rsidRPr="004304CA" w:rsidRDefault="0010699F" w:rsidP="0010699F">
      <w:pPr>
        <w:jc w:val="both"/>
        <w:rPr>
          <w:rFonts w:ascii="Source Sans Pro" w:hAnsi="Source Sans Pro" w:cs="Calibri"/>
          <w:szCs w:val="22"/>
        </w:rPr>
      </w:pPr>
    </w:p>
    <w:p w14:paraId="443A0CA4" w14:textId="77777777" w:rsidR="0010699F" w:rsidRPr="004304CA" w:rsidRDefault="0010699F" w:rsidP="0010699F">
      <w:pPr>
        <w:pStyle w:val="Bezproreda"/>
        <w:jc w:val="both"/>
        <w:rPr>
          <w:rFonts w:ascii="Source Sans Pro" w:hAnsi="Source Sans Pro" w:cs="Calibri"/>
          <w:sz w:val="22"/>
          <w:szCs w:val="22"/>
        </w:rPr>
      </w:pPr>
      <w:r w:rsidRPr="004304CA">
        <w:rPr>
          <w:rStyle w:val="BezproredaChar"/>
          <w:rFonts w:ascii="Source Sans Pro" w:hAnsi="Source Sans Pro" w:cs="Calibri"/>
          <w:sz w:val="22"/>
          <w:szCs w:val="22"/>
        </w:rPr>
        <w:t>Temeljem Zakona o javnoj nabavi („Narodne novine“ br. 120/16 i 114/22) (dalje u tekstu: ZJN 2016), a sukladno članku 12. ZJN 2016, Naručitelj nije obvezan provoditi postupke javne nabave propisane Zakonom o javnoj nabavi, obzirom na to da je procijenjena vrijednost nabave za uslugu manja od 26.540,00 eura bez PDV-</w:t>
      </w:r>
      <w:r w:rsidRPr="004304CA">
        <w:rPr>
          <w:rFonts w:ascii="Source Sans Pro" w:hAnsi="Source Sans Pro" w:cs="Calibri"/>
          <w:sz w:val="22"/>
          <w:szCs w:val="22"/>
        </w:rPr>
        <w:t>a.</w:t>
      </w:r>
    </w:p>
    <w:p w14:paraId="0203D08A" w14:textId="77777777" w:rsidR="0010699F" w:rsidRPr="004304CA" w:rsidRDefault="0010699F" w:rsidP="0010699F">
      <w:pPr>
        <w:pStyle w:val="Bezproreda"/>
        <w:jc w:val="both"/>
        <w:rPr>
          <w:rFonts w:ascii="Source Sans Pro" w:hAnsi="Source Sans Pro" w:cs="Calibri"/>
          <w:b/>
          <w:bCs/>
          <w:sz w:val="22"/>
          <w:szCs w:val="22"/>
        </w:rPr>
      </w:pPr>
    </w:p>
    <w:p w14:paraId="6763F341" w14:textId="77777777" w:rsidR="0010699F" w:rsidRPr="004304CA" w:rsidRDefault="0010699F" w:rsidP="0010699F">
      <w:pPr>
        <w:pStyle w:val="Bezproreda"/>
        <w:jc w:val="both"/>
        <w:rPr>
          <w:rFonts w:ascii="Source Sans Pro" w:hAnsi="Source Sans Pro" w:cs="Calibri"/>
          <w:b/>
          <w:bCs/>
          <w:sz w:val="22"/>
          <w:szCs w:val="22"/>
        </w:rPr>
      </w:pPr>
      <w:r w:rsidRPr="004304CA">
        <w:rPr>
          <w:rFonts w:ascii="Source Sans Pro" w:hAnsi="Source Sans Pro" w:cs="Calibri"/>
          <w:b/>
          <w:bCs/>
          <w:sz w:val="22"/>
          <w:szCs w:val="22"/>
        </w:rPr>
        <w:t>1. OPĆI PODATCI</w:t>
      </w:r>
    </w:p>
    <w:p w14:paraId="0077FC81" w14:textId="77777777" w:rsidR="0010699F" w:rsidRPr="004304CA" w:rsidRDefault="0010699F" w:rsidP="0010699F">
      <w:pPr>
        <w:pStyle w:val="Bezproreda"/>
        <w:jc w:val="both"/>
        <w:rPr>
          <w:rFonts w:ascii="Source Sans Pro" w:hAnsi="Source Sans Pro" w:cs="Calibri"/>
          <w:b/>
          <w:bCs/>
          <w:sz w:val="22"/>
          <w:szCs w:val="22"/>
        </w:rPr>
      </w:pPr>
      <w:r w:rsidRPr="004304CA">
        <w:rPr>
          <w:rFonts w:ascii="Source Sans Pro" w:hAnsi="Source Sans Pro" w:cs="Calibri"/>
          <w:b/>
          <w:bCs/>
          <w:sz w:val="22"/>
          <w:szCs w:val="22"/>
        </w:rPr>
        <w:t>1.1. Podatci o naručitelju</w:t>
      </w:r>
    </w:p>
    <w:p w14:paraId="5906DF60" w14:textId="77777777" w:rsidR="00104750" w:rsidRPr="004304CA" w:rsidRDefault="00104750" w:rsidP="00104750">
      <w:pPr>
        <w:pStyle w:val="Bezproreda"/>
        <w:rPr>
          <w:rFonts w:ascii="Source Sans Pro" w:eastAsiaTheme="minorHAnsi" w:hAnsi="Source Sans Pro"/>
          <w:sz w:val="22"/>
          <w:szCs w:val="22"/>
        </w:rPr>
      </w:pPr>
      <w:r w:rsidRPr="004304CA">
        <w:rPr>
          <w:rFonts w:ascii="Source Sans Pro" w:eastAsiaTheme="minorHAnsi" w:hAnsi="Source Sans Pro"/>
          <w:color w:val="00000A"/>
          <w:sz w:val="22"/>
          <w:szCs w:val="22"/>
        </w:rPr>
        <w:t xml:space="preserve">Naziv i sjedište Naručitelja: </w:t>
      </w:r>
      <w:bookmarkStart w:id="1" w:name="_Hlk62417223"/>
      <w:r w:rsidRPr="004304CA">
        <w:rPr>
          <w:rFonts w:ascii="Source Sans Pro" w:eastAsiaTheme="minorHAnsi" w:hAnsi="Source Sans Pro"/>
          <w:sz w:val="22"/>
          <w:szCs w:val="22"/>
        </w:rPr>
        <w:t xml:space="preserve">Općina Janjina, Janjina 111, 20246 Janjina, OIB: </w:t>
      </w:r>
      <w:r w:rsidRPr="004304CA">
        <w:rPr>
          <w:rFonts w:ascii="Source Sans Pro" w:eastAsiaTheme="minorHAnsi" w:hAnsi="Source Sans Pro"/>
          <w:color w:val="00000A"/>
          <w:sz w:val="22"/>
          <w:szCs w:val="22"/>
        </w:rPr>
        <w:t>52759181451</w:t>
      </w:r>
      <w:bookmarkEnd w:id="1"/>
    </w:p>
    <w:p w14:paraId="77B45836" w14:textId="77777777" w:rsidR="00104750" w:rsidRPr="004304CA" w:rsidRDefault="00104750" w:rsidP="00104750">
      <w:pPr>
        <w:jc w:val="both"/>
        <w:rPr>
          <w:rFonts w:ascii="Source Sans Pro" w:eastAsiaTheme="minorHAnsi" w:hAnsi="Source Sans Pro"/>
          <w:b w:val="0"/>
          <w:szCs w:val="22"/>
          <w:lang w:eastAsia="en-US"/>
        </w:rPr>
      </w:pPr>
      <w:r w:rsidRPr="004304CA">
        <w:rPr>
          <w:rFonts w:ascii="Source Sans Pro" w:eastAsiaTheme="minorHAnsi" w:hAnsi="Source Sans Pro"/>
          <w:b w:val="0"/>
          <w:szCs w:val="22"/>
          <w:lang w:eastAsia="en-US"/>
        </w:rPr>
        <w:t>Telefon: 020741369, Telefax: 020741005</w:t>
      </w:r>
    </w:p>
    <w:p w14:paraId="5CA916DD" w14:textId="77777777" w:rsidR="00104750" w:rsidRPr="004304CA" w:rsidRDefault="00104750" w:rsidP="00104750">
      <w:pPr>
        <w:jc w:val="both"/>
        <w:rPr>
          <w:rFonts w:ascii="Source Sans Pro" w:eastAsiaTheme="minorHAnsi" w:hAnsi="Source Sans Pro"/>
          <w:b w:val="0"/>
          <w:szCs w:val="22"/>
          <w:lang w:eastAsia="en-US"/>
        </w:rPr>
      </w:pPr>
      <w:r w:rsidRPr="004304CA">
        <w:rPr>
          <w:rFonts w:ascii="Source Sans Pro" w:eastAsiaTheme="minorHAnsi" w:hAnsi="Source Sans Pro"/>
          <w:b w:val="0"/>
          <w:szCs w:val="22"/>
          <w:lang w:eastAsia="en-US"/>
        </w:rPr>
        <w:t>Adresa elektroničke pošte: janjina@janjina.hr</w:t>
      </w:r>
    </w:p>
    <w:p w14:paraId="5DDEF0E1" w14:textId="77777777" w:rsidR="00104750" w:rsidRPr="004304CA" w:rsidRDefault="00104750" w:rsidP="00104750">
      <w:pPr>
        <w:jc w:val="both"/>
        <w:rPr>
          <w:rFonts w:ascii="Source Sans Pro" w:eastAsiaTheme="minorHAnsi" w:hAnsi="Source Sans Pro"/>
          <w:b w:val="0"/>
          <w:szCs w:val="22"/>
          <w:lang w:eastAsia="en-US"/>
        </w:rPr>
      </w:pPr>
      <w:r w:rsidRPr="004304CA">
        <w:rPr>
          <w:rFonts w:ascii="Source Sans Pro" w:eastAsiaTheme="minorHAnsi" w:hAnsi="Source Sans Pro"/>
          <w:b w:val="0"/>
          <w:szCs w:val="22"/>
          <w:lang w:eastAsia="en-US"/>
        </w:rPr>
        <w:t xml:space="preserve">Internetska adresa: </w:t>
      </w:r>
      <w:hyperlink r:id="rId11" w:history="1">
        <w:r w:rsidRPr="004304CA">
          <w:rPr>
            <w:rFonts w:ascii="Source Sans Pro" w:eastAsiaTheme="minorHAnsi" w:hAnsi="Source Sans Pro"/>
            <w:b w:val="0"/>
            <w:color w:val="0563C1" w:themeColor="hyperlink"/>
            <w:szCs w:val="22"/>
            <w:u w:val="single"/>
            <w:lang w:eastAsia="en-US"/>
          </w:rPr>
          <w:t>www.janjina.hr</w:t>
        </w:r>
      </w:hyperlink>
    </w:p>
    <w:p w14:paraId="4CCBC459" w14:textId="77777777" w:rsidR="00104750" w:rsidRPr="004304CA" w:rsidRDefault="00104750" w:rsidP="00104750">
      <w:pPr>
        <w:jc w:val="both"/>
        <w:rPr>
          <w:rFonts w:ascii="Source Sans Pro" w:eastAsiaTheme="minorHAnsi" w:hAnsi="Source Sans Pro"/>
          <w:bCs/>
          <w:szCs w:val="22"/>
          <w:lang w:eastAsia="en-US"/>
        </w:rPr>
      </w:pPr>
      <w:r w:rsidRPr="004304CA">
        <w:rPr>
          <w:rFonts w:ascii="Source Sans Pro" w:eastAsiaTheme="minorHAnsi" w:hAnsi="Source Sans Pro"/>
          <w:bCs/>
          <w:szCs w:val="22"/>
          <w:lang w:eastAsia="en-US"/>
        </w:rPr>
        <w:t>1.2. Osoba ili služba zadužena za kontakt</w:t>
      </w:r>
    </w:p>
    <w:p w14:paraId="403877A7" w14:textId="77777777" w:rsidR="00104750" w:rsidRPr="004304CA" w:rsidRDefault="00104750" w:rsidP="00104750">
      <w:pPr>
        <w:jc w:val="both"/>
        <w:rPr>
          <w:rFonts w:ascii="Source Sans Pro" w:eastAsiaTheme="minorHAnsi" w:hAnsi="Source Sans Pro"/>
          <w:b w:val="0"/>
          <w:szCs w:val="22"/>
          <w:lang w:eastAsia="en-US"/>
        </w:rPr>
      </w:pPr>
      <w:r w:rsidRPr="004304CA">
        <w:rPr>
          <w:rFonts w:ascii="Source Sans Pro" w:eastAsiaTheme="minorHAnsi" w:hAnsi="Source Sans Pro"/>
          <w:b w:val="0"/>
          <w:szCs w:val="22"/>
          <w:lang w:eastAsia="en-US"/>
        </w:rPr>
        <w:t>Ime i prezime: Ivana Brkić Javorović</w:t>
      </w:r>
    </w:p>
    <w:p w14:paraId="51531C08" w14:textId="77777777" w:rsidR="00104750" w:rsidRPr="004304CA" w:rsidRDefault="00104750" w:rsidP="00104750">
      <w:pPr>
        <w:jc w:val="both"/>
        <w:rPr>
          <w:rFonts w:ascii="Source Sans Pro" w:eastAsiaTheme="minorHAnsi" w:hAnsi="Source Sans Pro"/>
          <w:b w:val="0"/>
          <w:color w:val="0563C1" w:themeColor="hyperlink"/>
          <w:szCs w:val="22"/>
          <w:u w:val="single"/>
          <w:shd w:val="clear" w:color="auto" w:fill="FFFFFF"/>
          <w:lang w:eastAsia="en-US"/>
        </w:rPr>
      </w:pPr>
      <w:r w:rsidRPr="004304CA">
        <w:rPr>
          <w:rFonts w:ascii="Source Sans Pro" w:eastAsiaTheme="minorHAnsi" w:hAnsi="Source Sans Pro"/>
          <w:b w:val="0"/>
          <w:szCs w:val="22"/>
          <w:lang w:eastAsia="en-US"/>
        </w:rPr>
        <w:t xml:space="preserve">Elektronička pošta: </w:t>
      </w:r>
      <w:r w:rsidRPr="004304CA">
        <w:rPr>
          <w:rFonts w:ascii="Source Sans Pro" w:eastAsiaTheme="minorHAnsi" w:hAnsi="Source Sans Pro"/>
          <w:b w:val="0"/>
          <w:szCs w:val="22"/>
          <w:shd w:val="clear" w:color="auto" w:fill="FFFFFF"/>
          <w:lang w:eastAsia="en-US"/>
        </w:rPr>
        <w:t>nabava.janjina@gmail.com</w:t>
      </w:r>
    </w:p>
    <w:p w14:paraId="7937AA66" w14:textId="35860356" w:rsidR="00104750" w:rsidRPr="004304CA" w:rsidRDefault="00104750" w:rsidP="00104750">
      <w:pPr>
        <w:jc w:val="both"/>
        <w:rPr>
          <w:rFonts w:ascii="Source Sans Pro" w:eastAsiaTheme="minorHAnsi" w:hAnsi="Source Sans Pro"/>
          <w:b w:val="0"/>
          <w:szCs w:val="22"/>
          <w:lang w:val="lv-LV" w:eastAsia="en-US"/>
        </w:rPr>
      </w:pPr>
      <w:r w:rsidRPr="004304CA">
        <w:rPr>
          <w:rFonts w:ascii="Source Sans Pro" w:eastAsiaTheme="minorHAnsi" w:hAnsi="Source Sans Pro"/>
          <w:b w:val="0"/>
          <w:szCs w:val="22"/>
          <w:lang w:val="lv-LV" w:eastAsia="en-US"/>
        </w:rPr>
        <w:t>Komunikacija i svaka druga razmjena informacija između Naručitelja i gospodarskih subjekata može se obavljati isključivo na hrvatskom jeziku i latiničnom pismu putem elektroničke pošte navedene kontakt osobe.</w:t>
      </w:r>
    </w:p>
    <w:p w14:paraId="2E4A5B76" w14:textId="398D3504" w:rsidR="0010699F" w:rsidRPr="004304CA" w:rsidRDefault="0010699F" w:rsidP="0010699F">
      <w:pPr>
        <w:pStyle w:val="Bezproreda"/>
        <w:jc w:val="both"/>
        <w:rPr>
          <w:rFonts w:ascii="Source Sans Pro" w:hAnsi="Source Sans Pro" w:cs="Calibri"/>
          <w:b/>
          <w:bCs/>
          <w:sz w:val="22"/>
          <w:szCs w:val="22"/>
        </w:rPr>
      </w:pPr>
      <w:r w:rsidRPr="004304CA">
        <w:rPr>
          <w:rFonts w:ascii="Source Sans Pro" w:hAnsi="Source Sans Pro" w:cs="Calibri"/>
          <w:b/>
          <w:bCs/>
          <w:sz w:val="22"/>
          <w:szCs w:val="22"/>
        </w:rPr>
        <w:t xml:space="preserve">1.3. Evidencijski broj nabave </w:t>
      </w:r>
    </w:p>
    <w:p w14:paraId="75A39B4D" w14:textId="3919FECA" w:rsidR="0010699F" w:rsidRPr="004304CA" w:rsidRDefault="0010699F" w:rsidP="0010699F">
      <w:pPr>
        <w:pStyle w:val="Bezproreda"/>
        <w:jc w:val="both"/>
        <w:rPr>
          <w:rFonts w:ascii="Source Sans Pro" w:hAnsi="Source Sans Pro" w:cs="Calibri"/>
          <w:sz w:val="22"/>
          <w:szCs w:val="22"/>
        </w:rPr>
      </w:pPr>
      <w:r w:rsidRPr="004304CA">
        <w:rPr>
          <w:rFonts w:ascii="Source Sans Pro" w:hAnsi="Source Sans Pro" w:cs="Calibri"/>
          <w:sz w:val="22"/>
          <w:szCs w:val="22"/>
        </w:rPr>
        <w:t>JN-</w:t>
      </w:r>
      <w:r w:rsidR="00DC3FBE" w:rsidRPr="004304CA">
        <w:rPr>
          <w:rFonts w:ascii="Source Sans Pro" w:hAnsi="Source Sans Pro" w:cs="Calibri"/>
          <w:sz w:val="22"/>
          <w:szCs w:val="22"/>
        </w:rPr>
        <w:t>18/2025</w:t>
      </w:r>
    </w:p>
    <w:p w14:paraId="2089C638" w14:textId="77777777" w:rsidR="0010699F" w:rsidRPr="004304CA" w:rsidRDefault="0010699F" w:rsidP="0010699F">
      <w:pPr>
        <w:pStyle w:val="Bezproreda"/>
        <w:jc w:val="both"/>
        <w:rPr>
          <w:rFonts w:ascii="Source Sans Pro" w:hAnsi="Source Sans Pro" w:cs="Calibri"/>
          <w:b/>
          <w:bCs/>
          <w:sz w:val="22"/>
          <w:szCs w:val="22"/>
        </w:rPr>
      </w:pPr>
      <w:r w:rsidRPr="004304CA">
        <w:rPr>
          <w:rFonts w:ascii="Source Sans Pro" w:hAnsi="Source Sans Pro" w:cs="Calibri"/>
          <w:b/>
          <w:bCs/>
          <w:sz w:val="22"/>
          <w:szCs w:val="22"/>
        </w:rPr>
        <w:t>1.4. Popis gospodarskih subjekata s kojima je naručitelj u sukobu interesa ili navod da takvi subjekti ne postoje u trenutku objave dokumentacije o nabavi</w:t>
      </w:r>
    </w:p>
    <w:p w14:paraId="608625E3" w14:textId="77777777" w:rsidR="0010699F" w:rsidRPr="004304CA" w:rsidRDefault="0010699F" w:rsidP="0010699F">
      <w:pPr>
        <w:pStyle w:val="Bezproreda"/>
        <w:jc w:val="both"/>
        <w:rPr>
          <w:rFonts w:ascii="Source Sans Pro" w:hAnsi="Source Sans Pro" w:cs="Calibri"/>
          <w:color w:val="00000A"/>
          <w:sz w:val="22"/>
          <w:szCs w:val="22"/>
        </w:rPr>
      </w:pPr>
      <w:r w:rsidRPr="004304CA">
        <w:rPr>
          <w:rFonts w:ascii="Source Sans Pro" w:hAnsi="Source Sans Pro" w:cs="Calibri"/>
          <w:bCs/>
          <w:color w:val="00000A"/>
          <w:sz w:val="22"/>
          <w:szCs w:val="22"/>
        </w:rPr>
        <w:t>Temeljem članka 80. stavka 2. točke 2. ZJN 2016, objavljujemo da postoje gospodarski subjekti s kojima je naručitelj u sukobu interesa u smislu članka 76. stavka 2. i članka 77. ZJN 2016:</w:t>
      </w:r>
    </w:p>
    <w:p w14:paraId="15037F7D" w14:textId="7A512B01" w:rsidR="0010699F" w:rsidRPr="004304CA" w:rsidRDefault="00104750" w:rsidP="0010699F">
      <w:pPr>
        <w:pStyle w:val="Bezproreda"/>
        <w:jc w:val="both"/>
        <w:rPr>
          <w:rFonts w:ascii="Source Sans Pro" w:hAnsi="Source Sans Pro" w:cs="Calibri"/>
          <w:sz w:val="22"/>
          <w:szCs w:val="22"/>
          <w:shd w:val="clear" w:color="auto" w:fill="FFFFFF"/>
        </w:rPr>
      </w:pPr>
      <w:r w:rsidRPr="004304CA">
        <w:rPr>
          <w:rFonts w:ascii="Source Sans Pro" w:hAnsi="Source Sans Pro" w:cs="Calibri"/>
          <w:sz w:val="22"/>
          <w:szCs w:val="22"/>
          <w:shd w:val="clear" w:color="auto" w:fill="FFFFFF"/>
        </w:rPr>
        <w:t>1</w:t>
      </w:r>
      <w:r w:rsidR="0010699F" w:rsidRPr="004304CA">
        <w:rPr>
          <w:rFonts w:ascii="Source Sans Pro" w:hAnsi="Source Sans Pro" w:cs="Calibri"/>
          <w:sz w:val="22"/>
          <w:szCs w:val="22"/>
          <w:shd w:val="clear" w:color="auto" w:fill="FFFFFF"/>
        </w:rPr>
        <w:t>. ANDIVA j.d.o.o., Vijenac Petrove gore 9, 31000 Osijek, OIB: 31774002546</w:t>
      </w:r>
    </w:p>
    <w:p w14:paraId="423E9F13" w14:textId="77777777" w:rsidR="0010699F" w:rsidRPr="004304CA" w:rsidRDefault="0010699F" w:rsidP="0010699F">
      <w:pPr>
        <w:pStyle w:val="Bezproreda"/>
        <w:jc w:val="both"/>
        <w:rPr>
          <w:rFonts w:ascii="Source Sans Pro" w:hAnsi="Source Sans Pro" w:cs="Calibri"/>
          <w:b/>
          <w:bCs/>
          <w:sz w:val="22"/>
          <w:szCs w:val="22"/>
        </w:rPr>
      </w:pPr>
      <w:r w:rsidRPr="004304CA">
        <w:rPr>
          <w:rFonts w:ascii="Source Sans Pro" w:hAnsi="Source Sans Pro" w:cs="Calibri"/>
          <w:b/>
          <w:bCs/>
          <w:sz w:val="22"/>
          <w:szCs w:val="22"/>
        </w:rPr>
        <w:t>1.5.</w:t>
      </w:r>
      <w:r w:rsidRPr="004304CA">
        <w:rPr>
          <w:rFonts w:ascii="Source Sans Pro" w:hAnsi="Source Sans Pro" w:cs="Calibri"/>
          <w:sz w:val="22"/>
          <w:szCs w:val="22"/>
        </w:rPr>
        <w:t xml:space="preserve"> </w:t>
      </w:r>
      <w:r w:rsidRPr="004304CA">
        <w:rPr>
          <w:rFonts w:ascii="Source Sans Pro" w:hAnsi="Source Sans Pro" w:cs="Calibri"/>
          <w:b/>
          <w:bCs/>
          <w:sz w:val="22"/>
          <w:szCs w:val="22"/>
        </w:rPr>
        <w:t>Vrsta postupka nabave</w:t>
      </w:r>
    </w:p>
    <w:p w14:paraId="77696C5F" w14:textId="77777777" w:rsidR="0010699F" w:rsidRPr="004304CA" w:rsidRDefault="0010699F" w:rsidP="0010699F">
      <w:pPr>
        <w:pStyle w:val="Bezproreda"/>
        <w:jc w:val="both"/>
        <w:rPr>
          <w:rFonts w:ascii="Source Sans Pro" w:hAnsi="Source Sans Pro" w:cs="Calibri"/>
          <w:sz w:val="22"/>
          <w:szCs w:val="22"/>
        </w:rPr>
      </w:pPr>
      <w:r w:rsidRPr="004304CA">
        <w:rPr>
          <w:rFonts w:ascii="Source Sans Pro" w:hAnsi="Source Sans Pro" w:cs="Calibri"/>
          <w:sz w:val="22"/>
          <w:szCs w:val="22"/>
        </w:rPr>
        <w:t>Postupak jednostavne nabave temeljem članka 7. Pravilnika o jednostavnoj nabavi Naručitelja, poziv objavljen na službenoj stranici Naručitelja.</w:t>
      </w:r>
    </w:p>
    <w:p w14:paraId="226F7BDD" w14:textId="77777777" w:rsidR="0010699F" w:rsidRPr="004304CA" w:rsidRDefault="0010699F" w:rsidP="0010699F">
      <w:pPr>
        <w:pStyle w:val="Bezproreda"/>
        <w:jc w:val="both"/>
        <w:rPr>
          <w:rFonts w:ascii="Source Sans Pro" w:hAnsi="Source Sans Pro" w:cs="Calibri"/>
          <w:b/>
          <w:sz w:val="22"/>
          <w:szCs w:val="22"/>
        </w:rPr>
      </w:pPr>
      <w:r w:rsidRPr="004304CA">
        <w:rPr>
          <w:rFonts w:ascii="Source Sans Pro" w:hAnsi="Source Sans Pro" w:cs="Calibri"/>
          <w:b/>
          <w:sz w:val="22"/>
          <w:szCs w:val="22"/>
        </w:rPr>
        <w:t>1.6. Procijenjena vrijednost nabave</w:t>
      </w:r>
    </w:p>
    <w:p w14:paraId="29EF90CC" w14:textId="77777777" w:rsidR="0010699F" w:rsidRPr="004304CA" w:rsidRDefault="0010699F" w:rsidP="0010699F">
      <w:pPr>
        <w:pStyle w:val="Bezproreda"/>
        <w:jc w:val="both"/>
        <w:rPr>
          <w:rFonts w:ascii="Source Sans Pro" w:hAnsi="Source Sans Pro" w:cs="Calibri"/>
          <w:sz w:val="22"/>
          <w:szCs w:val="22"/>
        </w:rPr>
      </w:pPr>
      <w:r w:rsidRPr="004304CA">
        <w:rPr>
          <w:rFonts w:ascii="Source Sans Pro" w:hAnsi="Source Sans Pro" w:cs="Calibri"/>
          <w:sz w:val="22"/>
          <w:szCs w:val="22"/>
        </w:rPr>
        <w:t>20.000,00 eura bez poreza na dodanu vrijednost.</w:t>
      </w:r>
    </w:p>
    <w:p w14:paraId="6692AED5" w14:textId="77777777" w:rsidR="0010699F" w:rsidRPr="004304CA" w:rsidRDefault="0010699F" w:rsidP="0010699F">
      <w:pPr>
        <w:pStyle w:val="Bezproreda"/>
        <w:jc w:val="both"/>
        <w:rPr>
          <w:rFonts w:ascii="Source Sans Pro" w:hAnsi="Source Sans Pro" w:cs="Calibri"/>
          <w:b/>
          <w:sz w:val="22"/>
          <w:szCs w:val="22"/>
        </w:rPr>
      </w:pPr>
      <w:r w:rsidRPr="004304CA">
        <w:rPr>
          <w:rFonts w:ascii="Source Sans Pro" w:hAnsi="Source Sans Pro" w:cs="Calibri"/>
          <w:b/>
          <w:bCs/>
          <w:sz w:val="22"/>
          <w:szCs w:val="22"/>
        </w:rPr>
        <w:t>1.7</w:t>
      </w:r>
      <w:r w:rsidRPr="004304CA">
        <w:rPr>
          <w:rFonts w:ascii="Source Sans Pro" w:hAnsi="Source Sans Pro" w:cs="Calibri"/>
          <w:sz w:val="22"/>
          <w:szCs w:val="22"/>
        </w:rPr>
        <w:t xml:space="preserve">. </w:t>
      </w:r>
      <w:r w:rsidRPr="004304CA">
        <w:rPr>
          <w:rFonts w:ascii="Source Sans Pro" w:hAnsi="Source Sans Pro" w:cs="Calibri"/>
          <w:b/>
          <w:sz w:val="22"/>
          <w:szCs w:val="22"/>
        </w:rPr>
        <w:t>Vrsta ugovora o nabavi</w:t>
      </w:r>
    </w:p>
    <w:p w14:paraId="244A2195" w14:textId="77777777" w:rsidR="0010699F" w:rsidRPr="004304CA" w:rsidRDefault="0010699F" w:rsidP="0010699F">
      <w:pPr>
        <w:pStyle w:val="Bezproreda"/>
        <w:jc w:val="both"/>
        <w:rPr>
          <w:rFonts w:ascii="Source Sans Pro" w:hAnsi="Source Sans Pro" w:cs="Calibri"/>
          <w:sz w:val="22"/>
          <w:szCs w:val="22"/>
        </w:rPr>
      </w:pPr>
      <w:r w:rsidRPr="004304CA">
        <w:rPr>
          <w:rFonts w:ascii="Source Sans Pro" w:hAnsi="Source Sans Pro" w:cs="Calibri"/>
          <w:sz w:val="22"/>
          <w:szCs w:val="22"/>
        </w:rPr>
        <w:t>Po provedenom postupku jednostavne nabave sklopit će se ugovor o pružanju usluga.</w:t>
      </w:r>
    </w:p>
    <w:p w14:paraId="4AF722CD" w14:textId="77777777" w:rsidR="0010699F" w:rsidRPr="004304CA" w:rsidRDefault="0010699F" w:rsidP="0010699F">
      <w:pPr>
        <w:pStyle w:val="Bezproreda"/>
        <w:jc w:val="both"/>
        <w:rPr>
          <w:rFonts w:ascii="Source Sans Pro" w:hAnsi="Source Sans Pro" w:cs="Calibri"/>
          <w:b/>
          <w:bCs/>
          <w:sz w:val="22"/>
          <w:szCs w:val="22"/>
        </w:rPr>
      </w:pPr>
    </w:p>
    <w:p w14:paraId="05FEEBDE" w14:textId="77777777" w:rsidR="0010699F" w:rsidRPr="004304CA" w:rsidRDefault="0010699F" w:rsidP="0010699F">
      <w:pPr>
        <w:pStyle w:val="Bezproreda"/>
        <w:jc w:val="both"/>
        <w:rPr>
          <w:rFonts w:ascii="Source Sans Pro" w:hAnsi="Source Sans Pro" w:cs="Calibri"/>
          <w:b/>
          <w:bCs/>
          <w:sz w:val="22"/>
          <w:szCs w:val="22"/>
        </w:rPr>
      </w:pPr>
      <w:r w:rsidRPr="004304CA">
        <w:rPr>
          <w:rFonts w:ascii="Source Sans Pro" w:hAnsi="Source Sans Pro" w:cs="Calibri"/>
          <w:b/>
          <w:bCs/>
          <w:sz w:val="22"/>
          <w:szCs w:val="22"/>
        </w:rPr>
        <w:t>2. PODATCI O PREDMETU NABAVE</w:t>
      </w:r>
    </w:p>
    <w:p w14:paraId="1FAB4B83" w14:textId="77777777" w:rsidR="0010699F" w:rsidRPr="004304CA" w:rsidRDefault="0010699F" w:rsidP="0010699F">
      <w:pPr>
        <w:pStyle w:val="Bezproreda"/>
        <w:jc w:val="both"/>
        <w:rPr>
          <w:rFonts w:ascii="Source Sans Pro" w:hAnsi="Source Sans Pro" w:cs="Calibri"/>
          <w:b/>
          <w:bCs/>
          <w:sz w:val="22"/>
          <w:szCs w:val="22"/>
        </w:rPr>
      </w:pPr>
      <w:r w:rsidRPr="004304CA">
        <w:rPr>
          <w:rFonts w:ascii="Source Sans Pro" w:hAnsi="Source Sans Pro" w:cs="Calibri"/>
          <w:b/>
          <w:bCs/>
          <w:sz w:val="22"/>
          <w:szCs w:val="22"/>
        </w:rPr>
        <w:t>2.1. Opis predmeta nabave</w:t>
      </w:r>
    </w:p>
    <w:p w14:paraId="097CAC59" w14:textId="77777777" w:rsidR="0010699F" w:rsidRPr="004304CA" w:rsidRDefault="0010699F" w:rsidP="0010699F">
      <w:pPr>
        <w:pStyle w:val="Bezproreda"/>
        <w:jc w:val="both"/>
        <w:rPr>
          <w:rFonts w:ascii="Source Sans Pro" w:hAnsi="Source Sans Pro" w:cs="Calibri"/>
          <w:color w:val="231F20"/>
          <w:sz w:val="22"/>
          <w:szCs w:val="22"/>
          <w:shd w:val="clear" w:color="auto" w:fill="FFFFFF"/>
        </w:rPr>
      </w:pPr>
      <w:r w:rsidRPr="004304CA">
        <w:rPr>
          <w:rFonts w:ascii="Source Sans Pro" w:hAnsi="Source Sans Pro" w:cs="Calibri"/>
          <w:sz w:val="22"/>
          <w:szCs w:val="22"/>
        </w:rPr>
        <w:t xml:space="preserve">Predmet nabave je usluga provedbe postupka transformacije važećeg analognog oblika Prostornog plana uređenja Općine Janjina u digitalni oblik, sukladno Zakonu o prostornom uređenju </w:t>
      </w:r>
      <w:r w:rsidRPr="004304CA">
        <w:rPr>
          <w:rFonts w:ascii="Source Sans Pro" w:hAnsi="Source Sans Pro" w:cs="Calibri"/>
          <w:color w:val="231F20"/>
          <w:sz w:val="22"/>
          <w:szCs w:val="22"/>
          <w:shd w:val="clear" w:color="auto" w:fill="FFFFFF"/>
        </w:rPr>
        <w:t> (NN, br. 153/13., 65/17., 114/18., 39/19., 98/19. i 67/23.), Pravilniku o prostornim planovima (NN, br. 152/23.), Odluke o transformaciji prostornog plana Općine Janjina, uvjetima i zahtjevima ove dokumentacije o nabavi te troškovniku i tehničkim specifikacijama koje su dio dokumentacije o nabavi.</w:t>
      </w:r>
    </w:p>
    <w:p w14:paraId="0EEC77F3" w14:textId="77777777" w:rsidR="0010699F" w:rsidRPr="004304CA" w:rsidRDefault="0010699F" w:rsidP="0010699F">
      <w:pPr>
        <w:pStyle w:val="Bezproreda"/>
        <w:jc w:val="both"/>
        <w:rPr>
          <w:rFonts w:ascii="Source Sans Pro" w:hAnsi="Source Sans Pro" w:cs="Calibri"/>
          <w:sz w:val="22"/>
          <w:szCs w:val="22"/>
        </w:rPr>
      </w:pPr>
      <w:r w:rsidRPr="004304CA">
        <w:rPr>
          <w:rFonts w:ascii="Source Sans Pro" w:hAnsi="Source Sans Pro" w:cs="Calibri"/>
          <w:sz w:val="22"/>
          <w:szCs w:val="22"/>
        </w:rPr>
        <w:t>CPV: 71241000</w:t>
      </w:r>
    </w:p>
    <w:p w14:paraId="20C25FCC" w14:textId="77777777" w:rsidR="0010699F" w:rsidRPr="004304CA" w:rsidRDefault="0010699F" w:rsidP="0010699F">
      <w:pPr>
        <w:pStyle w:val="Bezproreda"/>
        <w:jc w:val="both"/>
        <w:rPr>
          <w:rFonts w:ascii="Source Sans Pro" w:hAnsi="Source Sans Pro" w:cs="Calibri"/>
          <w:b/>
          <w:bCs/>
          <w:sz w:val="22"/>
          <w:szCs w:val="22"/>
        </w:rPr>
      </w:pPr>
      <w:r w:rsidRPr="004304CA">
        <w:rPr>
          <w:rFonts w:ascii="Source Sans Pro" w:hAnsi="Source Sans Pro" w:cs="Calibri"/>
          <w:b/>
          <w:sz w:val="22"/>
          <w:szCs w:val="22"/>
        </w:rPr>
        <w:t>2</w:t>
      </w:r>
      <w:r w:rsidRPr="004304CA">
        <w:rPr>
          <w:rFonts w:ascii="Source Sans Pro" w:hAnsi="Source Sans Pro" w:cs="Calibri"/>
          <w:b/>
          <w:bCs/>
          <w:sz w:val="22"/>
          <w:szCs w:val="22"/>
        </w:rPr>
        <w:t>.2. Opis i oznaka grupe predmeta nabave, ako je predmet nabave podijeljen na grupe</w:t>
      </w:r>
    </w:p>
    <w:p w14:paraId="5BE1E9A1" w14:textId="77777777" w:rsidR="0010699F" w:rsidRPr="004304CA" w:rsidRDefault="0010699F" w:rsidP="0010699F">
      <w:pPr>
        <w:pStyle w:val="Bezproreda"/>
        <w:jc w:val="both"/>
        <w:rPr>
          <w:rFonts w:ascii="Source Sans Pro" w:hAnsi="Source Sans Pro" w:cs="Calibri"/>
          <w:sz w:val="22"/>
          <w:szCs w:val="22"/>
        </w:rPr>
      </w:pPr>
      <w:r w:rsidRPr="004304CA">
        <w:rPr>
          <w:rFonts w:ascii="Source Sans Pro" w:hAnsi="Source Sans Pro" w:cs="Calibri"/>
          <w:sz w:val="22"/>
          <w:szCs w:val="22"/>
        </w:rPr>
        <w:t>Predmet nabave nije podijeljen na grupe jer predstavlja jednu tehnički, tehnološki, oblikovno i funkcionalno odredivu cjelinu te je ponuditelj u obvezi ponuditi predmet nabave u cijelosti odnosno ponuda mora obuhvatiti sve stavke troškovnika.</w:t>
      </w:r>
    </w:p>
    <w:p w14:paraId="04CC9B23" w14:textId="77777777" w:rsidR="0010699F" w:rsidRPr="004304CA" w:rsidRDefault="0010699F" w:rsidP="0010699F">
      <w:pPr>
        <w:pStyle w:val="Bezproreda"/>
        <w:jc w:val="both"/>
        <w:rPr>
          <w:rFonts w:ascii="Source Sans Pro" w:hAnsi="Source Sans Pro" w:cs="Calibri"/>
          <w:sz w:val="22"/>
          <w:szCs w:val="22"/>
        </w:rPr>
      </w:pPr>
      <w:r w:rsidRPr="004304CA">
        <w:rPr>
          <w:rFonts w:ascii="Source Sans Pro" w:hAnsi="Source Sans Pro" w:cs="Calibri"/>
          <w:sz w:val="22"/>
          <w:szCs w:val="22"/>
        </w:rPr>
        <w:t>Gospodarski subjekti dužni su nuditi cjelokupan predmet nabave.</w:t>
      </w:r>
    </w:p>
    <w:p w14:paraId="3868326E" w14:textId="77777777" w:rsidR="0010699F" w:rsidRPr="004304CA" w:rsidRDefault="0010699F" w:rsidP="0010699F">
      <w:pPr>
        <w:pStyle w:val="Bezproreda"/>
        <w:jc w:val="both"/>
        <w:rPr>
          <w:rFonts w:ascii="Source Sans Pro" w:hAnsi="Source Sans Pro" w:cs="Calibri"/>
          <w:b/>
          <w:sz w:val="22"/>
          <w:szCs w:val="22"/>
        </w:rPr>
      </w:pPr>
      <w:r w:rsidRPr="004304CA">
        <w:rPr>
          <w:rFonts w:ascii="Source Sans Pro" w:hAnsi="Source Sans Pro" w:cs="Calibri"/>
          <w:b/>
          <w:sz w:val="22"/>
          <w:szCs w:val="22"/>
        </w:rPr>
        <w:lastRenderedPageBreak/>
        <w:t>2.3. Objektivni i nediskriminirajući kriteriji ili pravila koja će se primijeniti kako bi se odredilo koje će grupe predmeta nabave biti dodijeljene pojedinom ponuditelju, ako je ograničen broj grupa koje se mogu dodijeliti jednom ponuditelju, ili je sudjelovanje ograničeno samo na jednu ili nekoliko grupa</w:t>
      </w:r>
    </w:p>
    <w:p w14:paraId="10637FF4" w14:textId="77777777" w:rsidR="0010699F" w:rsidRPr="004304CA" w:rsidRDefault="0010699F" w:rsidP="0010699F">
      <w:pPr>
        <w:pStyle w:val="Bezproreda"/>
        <w:jc w:val="both"/>
        <w:rPr>
          <w:rFonts w:ascii="Source Sans Pro" w:hAnsi="Source Sans Pro" w:cs="Calibri"/>
          <w:sz w:val="22"/>
          <w:szCs w:val="22"/>
        </w:rPr>
      </w:pPr>
      <w:r w:rsidRPr="004304CA">
        <w:rPr>
          <w:rFonts w:ascii="Source Sans Pro" w:hAnsi="Source Sans Pro" w:cs="Calibri"/>
          <w:sz w:val="22"/>
          <w:szCs w:val="22"/>
        </w:rPr>
        <w:t>Nije primjenjivo.</w:t>
      </w:r>
    </w:p>
    <w:p w14:paraId="0A6CFC2E" w14:textId="77777777" w:rsidR="00B47BA5" w:rsidRPr="004304CA" w:rsidRDefault="00B47BA5" w:rsidP="00B47BA5">
      <w:pPr>
        <w:pStyle w:val="Bezproreda"/>
        <w:rPr>
          <w:rFonts w:ascii="Source Sans Pro" w:hAnsi="Source Sans Pro"/>
          <w:b/>
          <w:bCs/>
          <w:sz w:val="22"/>
          <w:szCs w:val="22"/>
        </w:rPr>
      </w:pPr>
      <w:r w:rsidRPr="004304CA">
        <w:rPr>
          <w:rFonts w:ascii="Source Sans Pro" w:hAnsi="Source Sans Pro"/>
          <w:b/>
          <w:bCs/>
          <w:sz w:val="22"/>
          <w:szCs w:val="22"/>
        </w:rPr>
        <w:t>2.4. Količina predmeta nabave</w:t>
      </w:r>
    </w:p>
    <w:p w14:paraId="4C578A6B" w14:textId="51AA79FB" w:rsidR="00B47BA5" w:rsidRPr="004304CA" w:rsidRDefault="00B47BA5" w:rsidP="00B47BA5">
      <w:pPr>
        <w:pStyle w:val="Bezproreda"/>
        <w:jc w:val="both"/>
        <w:rPr>
          <w:rFonts w:ascii="Source Sans Pro" w:hAnsi="Source Sans Pro"/>
          <w:sz w:val="22"/>
          <w:szCs w:val="22"/>
        </w:rPr>
      </w:pPr>
      <w:r w:rsidRPr="004304CA">
        <w:rPr>
          <w:rFonts w:ascii="Source Sans Pro" w:hAnsi="Source Sans Pro"/>
          <w:sz w:val="22"/>
          <w:szCs w:val="22"/>
        </w:rPr>
        <w:t xml:space="preserve">Naručitelj je u predmetnom postupku nabave, odredio točne količine predmeta nabave. </w:t>
      </w:r>
    </w:p>
    <w:p w14:paraId="55660C04" w14:textId="77777777" w:rsidR="00B47BA5" w:rsidRPr="004304CA" w:rsidRDefault="00B47BA5" w:rsidP="00B47BA5">
      <w:pPr>
        <w:pStyle w:val="Bezproreda"/>
        <w:jc w:val="both"/>
        <w:rPr>
          <w:rFonts w:ascii="Source Sans Pro" w:hAnsi="Source Sans Pro"/>
          <w:b/>
          <w:bCs/>
          <w:sz w:val="22"/>
          <w:szCs w:val="22"/>
        </w:rPr>
      </w:pPr>
      <w:r w:rsidRPr="004304CA">
        <w:rPr>
          <w:rFonts w:ascii="Source Sans Pro" w:hAnsi="Source Sans Pro"/>
          <w:b/>
          <w:bCs/>
          <w:sz w:val="22"/>
          <w:szCs w:val="22"/>
        </w:rPr>
        <w:t>2.5. Tehničke specifikacije</w:t>
      </w:r>
    </w:p>
    <w:p w14:paraId="137D7DEE" w14:textId="372EF58F" w:rsidR="006E7154" w:rsidRPr="004304CA" w:rsidRDefault="006E7154" w:rsidP="006E7154">
      <w:pPr>
        <w:pStyle w:val="Bezproreda"/>
        <w:jc w:val="both"/>
        <w:rPr>
          <w:rFonts w:ascii="Source Sans Pro" w:hAnsi="Source Sans Pro"/>
          <w:color w:val="231F20"/>
          <w:sz w:val="22"/>
          <w:szCs w:val="22"/>
          <w:shd w:val="clear" w:color="auto" w:fill="FFFFFF"/>
        </w:rPr>
      </w:pPr>
      <w:r w:rsidRPr="004304CA">
        <w:rPr>
          <w:rFonts w:ascii="Source Sans Pro" w:hAnsi="Source Sans Pro"/>
          <w:sz w:val="22"/>
          <w:szCs w:val="22"/>
        </w:rPr>
        <w:t xml:space="preserve">Odabrani ponuditelj obvezan je provesti postupak transformacije važećeg analognog oblika Prostornog plana uređenja Općine Janjina u digitalni oblik, sukladno Zakonu o prostornom uređenju </w:t>
      </w:r>
      <w:r w:rsidRPr="004304CA">
        <w:rPr>
          <w:rFonts w:ascii="Source Sans Pro" w:hAnsi="Source Sans Pro"/>
          <w:color w:val="231F20"/>
          <w:sz w:val="22"/>
          <w:szCs w:val="22"/>
          <w:shd w:val="clear" w:color="auto" w:fill="FFFFFF"/>
        </w:rPr>
        <w:t> (NN, br. 153/13., 65/17., 114/18., 39/19., 98/19. i 67/23.), Pravilniku o prostornim planovima (NN, br. 152/23.), Odluke o transformaciji prostornog plana Općine Janjina (uvjetima i zahtjevima ove dokumentacije o nabavi te ovim tehničkim specifikacijama koje su dio dokumentacije o nabavi.</w:t>
      </w:r>
    </w:p>
    <w:p w14:paraId="5054D16D" w14:textId="77777777" w:rsidR="006E7154" w:rsidRPr="004304CA" w:rsidRDefault="006E7154" w:rsidP="006E7154">
      <w:pPr>
        <w:pStyle w:val="Bezproreda"/>
        <w:jc w:val="both"/>
        <w:rPr>
          <w:rFonts w:ascii="Source Sans Pro" w:hAnsi="Source Sans Pro"/>
          <w:color w:val="231F20"/>
          <w:sz w:val="22"/>
          <w:szCs w:val="22"/>
          <w:shd w:val="clear" w:color="auto" w:fill="FFFFFF"/>
        </w:rPr>
      </w:pPr>
    </w:p>
    <w:p w14:paraId="60F324C1" w14:textId="77777777" w:rsidR="006E7154" w:rsidRPr="004304CA" w:rsidRDefault="006E7154" w:rsidP="006E7154">
      <w:pPr>
        <w:pStyle w:val="Bezproreda"/>
        <w:jc w:val="both"/>
        <w:rPr>
          <w:rFonts w:ascii="Source Sans Pro" w:hAnsi="Source Sans Pro"/>
          <w:sz w:val="22"/>
          <w:szCs w:val="22"/>
        </w:rPr>
      </w:pPr>
      <w:r w:rsidRPr="004304CA">
        <w:rPr>
          <w:rFonts w:ascii="Source Sans Pro" w:hAnsi="Source Sans Pro"/>
          <w:color w:val="231F20"/>
          <w:sz w:val="22"/>
          <w:szCs w:val="22"/>
          <w:shd w:val="clear" w:color="auto" w:fill="FFFFFF"/>
        </w:rPr>
        <w:t>Prema Zakonu o prostornom uređenju, postupak transformacije podrazumijeva proces prelaska iz analognog u digitalni oblik važećih prostornih planova sa svojstvima i sadržajima pridruženih sukladno Pravilniku o prostornim planovima iz članka 56. stavka 3. Zakona o prostornom uređenju.</w:t>
      </w:r>
    </w:p>
    <w:p w14:paraId="6AD5D800" w14:textId="77777777" w:rsidR="006E7154" w:rsidRPr="004304CA" w:rsidRDefault="006E7154" w:rsidP="006E7154">
      <w:pPr>
        <w:pStyle w:val="Bezproreda"/>
        <w:jc w:val="both"/>
        <w:rPr>
          <w:rFonts w:ascii="Source Sans Pro" w:hAnsi="Source Sans Pro"/>
          <w:sz w:val="22"/>
          <w:szCs w:val="22"/>
        </w:rPr>
      </w:pPr>
      <w:bookmarkStart w:id="2" w:name="_Hlk171669014"/>
      <w:r w:rsidRPr="004304CA">
        <w:rPr>
          <w:rFonts w:ascii="Source Sans Pro" w:hAnsi="Source Sans Pro"/>
          <w:sz w:val="22"/>
          <w:szCs w:val="22"/>
        </w:rPr>
        <w:t>Prije postupka transformacije potrebno je provesti uređivanje i konverziju grafičkog dijela Prostornog plana uređenja Općine Janjina iz .dwg (</w:t>
      </w:r>
      <w:r w:rsidRPr="004304CA">
        <w:rPr>
          <w:rFonts w:ascii="Source Sans Pro" w:hAnsi="Source Sans Pro"/>
          <w:i/>
          <w:iCs/>
          <w:sz w:val="22"/>
          <w:szCs w:val="22"/>
        </w:rPr>
        <w:t>drawing</w:t>
      </w:r>
      <w:r w:rsidRPr="004304CA">
        <w:rPr>
          <w:rFonts w:ascii="Source Sans Pro" w:hAnsi="Source Sans Pro"/>
          <w:sz w:val="22"/>
          <w:szCs w:val="22"/>
        </w:rPr>
        <w:t>) u .dxf (drawing exchange format) i .shp (shapefile) format.</w:t>
      </w:r>
    </w:p>
    <w:p w14:paraId="28CC7AAD" w14:textId="77777777" w:rsidR="006E7154" w:rsidRPr="004304CA" w:rsidRDefault="006E7154" w:rsidP="006E7154">
      <w:pPr>
        <w:pStyle w:val="Bezproreda"/>
        <w:jc w:val="both"/>
        <w:rPr>
          <w:rFonts w:ascii="Source Sans Pro" w:hAnsi="Source Sans Pro"/>
          <w:sz w:val="22"/>
          <w:szCs w:val="22"/>
        </w:rPr>
      </w:pPr>
    </w:p>
    <w:p w14:paraId="478B104B" w14:textId="77777777" w:rsidR="006E7154" w:rsidRPr="004304CA" w:rsidRDefault="006E7154" w:rsidP="006E7154">
      <w:pPr>
        <w:pStyle w:val="Bezproreda"/>
        <w:jc w:val="both"/>
        <w:rPr>
          <w:rFonts w:ascii="Source Sans Pro" w:hAnsi="Source Sans Pro"/>
          <w:sz w:val="22"/>
          <w:szCs w:val="22"/>
        </w:rPr>
      </w:pPr>
      <w:r w:rsidRPr="004304CA">
        <w:rPr>
          <w:rFonts w:ascii="Source Sans Pro" w:hAnsi="Source Sans Pro"/>
          <w:sz w:val="22"/>
          <w:szCs w:val="22"/>
        </w:rPr>
        <w:t>Postupak transformacije obuhvaća unos tekstualnog dijela i konvertiranog grafičkog dijela Prostornog plana uređenja Općine Janjina u sam postupak transformacije u elektroničkom sustavu (modulu) „e-Planovi“, na način propisan Pravilnikom o Prostornim planovima. Postupak transformacije odabrani ponuditelj obvezan je provesti u skladu s člankom 113.a Zakona o prostornom uređenju.</w:t>
      </w:r>
    </w:p>
    <w:p w14:paraId="3CFCF818" w14:textId="77777777" w:rsidR="006E7154" w:rsidRPr="004304CA" w:rsidRDefault="006E7154" w:rsidP="006E7154">
      <w:pPr>
        <w:pStyle w:val="Bezproreda"/>
        <w:jc w:val="both"/>
        <w:rPr>
          <w:rFonts w:ascii="Source Sans Pro" w:hAnsi="Source Sans Pro"/>
          <w:sz w:val="22"/>
          <w:szCs w:val="22"/>
        </w:rPr>
      </w:pPr>
    </w:p>
    <w:p w14:paraId="4FC68B4E" w14:textId="1CDE65E7" w:rsidR="006E7154" w:rsidRPr="004304CA" w:rsidRDefault="006E7154" w:rsidP="006E7154">
      <w:pPr>
        <w:pStyle w:val="Bezproreda"/>
        <w:jc w:val="both"/>
        <w:rPr>
          <w:rFonts w:ascii="Source Sans Pro" w:hAnsi="Source Sans Pro"/>
          <w:sz w:val="22"/>
          <w:szCs w:val="22"/>
        </w:rPr>
      </w:pPr>
      <w:r w:rsidRPr="004304CA">
        <w:rPr>
          <w:rFonts w:ascii="Source Sans Pro" w:hAnsi="Source Sans Pro"/>
          <w:sz w:val="22"/>
          <w:szCs w:val="22"/>
        </w:rPr>
        <w:t xml:space="preserve">Odabrani ponuditelj obvezuje se </w:t>
      </w:r>
      <w:bookmarkStart w:id="3" w:name="_Hlk171610501"/>
      <w:r w:rsidRPr="004304CA">
        <w:rPr>
          <w:rFonts w:ascii="Source Sans Pro" w:hAnsi="Source Sans Pro"/>
          <w:sz w:val="22"/>
          <w:szCs w:val="22"/>
        </w:rPr>
        <w:t>dostaviti Prijedlog transformiranog prostornog plana uređenja Općine Janjina najkasnije u roku 30 dana od obostranog potpisa Ugovora.</w:t>
      </w:r>
      <w:bookmarkEnd w:id="3"/>
    </w:p>
    <w:p w14:paraId="0EDB2055" w14:textId="33175D29" w:rsidR="006E7154" w:rsidRPr="004304CA" w:rsidRDefault="006E7154" w:rsidP="006E7154">
      <w:pPr>
        <w:pStyle w:val="Bezproreda"/>
        <w:jc w:val="both"/>
        <w:rPr>
          <w:rFonts w:ascii="Source Sans Pro" w:hAnsi="Source Sans Pro"/>
          <w:sz w:val="22"/>
          <w:szCs w:val="22"/>
        </w:rPr>
      </w:pPr>
      <w:r w:rsidRPr="004304CA">
        <w:rPr>
          <w:rFonts w:ascii="Source Sans Pro" w:hAnsi="Source Sans Pro"/>
          <w:sz w:val="22"/>
          <w:szCs w:val="22"/>
        </w:rPr>
        <w:t>Naručitelj će Prijedlog transformiranog prostornog plana uređenja Općine Janjina objaviti na oglasnoj ploči i mrežnim stranicama Općine Janjina i u informacijskom sustavu uređenja putem elektroničkog sustava „e-Planovi“, u trajanju 15 dana. Objavu Prijedloga transformiranog prostornog plana uređenja Općine Janjina putem elektroničkog sustava „e-Planovi dužan je napraviti odabrani ponuditelj.</w:t>
      </w:r>
    </w:p>
    <w:p w14:paraId="07740D10" w14:textId="77777777" w:rsidR="006E7154" w:rsidRPr="004304CA" w:rsidRDefault="006E7154" w:rsidP="006E7154">
      <w:pPr>
        <w:pStyle w:val="Bezproreda"/>
        <w:jc w:val="both"/>
        <w:rPr>
          <w:rFonts w:ascii="Source Sans Pro" w:hAnsi="Source Sans Pro"/>
          <w:sz w:val="22"/>
          <w:szCs w:val="22"/>
        </w:rPr>
      </w:pPr>
    </w:p>
    <w:p w14:paraId="0A25CA6D" w14:textId="56BAF8CE" w:rsidR="006E7154" w:rsidRPr="004304CA" w:rsidRDefault="006E7154" w:rsidP="006E7154">
      <w:pPr>
        <w:pStyle w:val="Bezproreda"/>
        <w:jc w:val="both"/>
        <w:rPr>
          <w:rFonts w:ascii="Source Sans Pro" w:hAnsi="Source Sans Pro"/>
          <w:sz w:val="22"/>
          <w:szCs w:val="22"/>
        </w:rPr>
      </w:pPr>
      <w:r w:rsidRPr="004304CA">
        <w:rPr>
          <w:rFonts w:ascii="Source Sans Pro" w:hAnsi="Source Sans Pro"/>
          <w:sz w:val="22"/>
          <w:szCs w:val="22"/>
        </w:rPr>
        <w:t xml:space="preserve">Po isteku od 15 dana objave Prijedloga transformiranog prostornog plana uređenja Općine Janjina, općinski načelnik donosi </w:t>
      </w:r>
      <w:bookmarkStart w:id="4" w:name="_Hlk171712633"/>
      <w:r w:rsidRPr="004304CA">
        <w:rPr>
          <w:rFonts w:ascii="Source Sans Pro" w:hAnsi="Source Sans Pro"/>
          <w:sz w:val="22"/>
          <w:szCs w:val="22"/>
        </w:rPr>
        <w:t>Zaključak o provedenoj objavi Prijedloga transformiranog prostornog plana uređenja Općine Janjina.</w:t>
      </w:r>
    </w:p>
    <w:bookmarkEnd w:id="4"/>
    <w:p w14:paraId="66D36022" w14:textId="77777777" w:rsidR="006E7154" w:rsidRPr="004304CA" w:rsidRDefault="006E7154" w:rsidP="006E7154">
      <w:pPr>
        <w:pStyle w:val="Bezproreda"/>
        <w:jc w:val="both"/>
        <w:rPr>
          <w:rFonts w:ascii="Source Sans Pro" w:hAnsi="Source Sans Pro"/>
          <w:sz w:val="22"/>
          <w:szCs w:val="22"/>
        </w:rPr>
      </w:pPr>
    </w:p>
    <w:p w14:paraId="05E541C2" w14:textId="3C1DA934" w:rsidR="006E7154" w:rsidRPr="004304CA" w:rsidRDefault="006E7154" w:rsidP="006E7154">
      <w:pPr>
        <w:pStyle w:val="Bezproreda"/>
        <w:jc w:val="both"/>
        <w:rPr>
          <w:rFonts w:ascii="Source Sans Pro" w:hAnsi="Source Sans Pro"/>
          <w:sz w:val="22"/>
          <w:szCs w:val="22"/>
        </w:rPr>
      </w:pPr>
      <w:r w:rsidRPr="004304CA">
        <w:rPr>
          <w:rFonts w:ascii="Source Sans Pro" w:hAnsi="Source Sans Pro"/>
          <w:sz w:val="22"/>
          <w:szCs w:val="22"/>
        </w:rPr>
        <w:t xml:space="preserve">Na temelju donesenog Zaključka o provedenoj objavi, odabrani ponuditelj obvezan je izraditi konačni Prijedlog </w:t>
      </w:r>
      <w:bookmarkStart w:id="5" w:name="_Hlk171610584"/>
      <w:r w:rsidRPr="004304CA">
        <w:rPr>
          <w:rFonts w:ascii="Source Sans Pro" w:hAnsi="Source Sans Pro"/>
          <w:sz w:val="22"/>
          <w:szCs w:val="22"/>
        </w:rPr>
        <w:t>transformiranog prostornog plana Općine Janjina</w:t>
      </w:r>
      <w:bookmarkEnd w:id="2"/>
      <w:bookmarkEnd w:id="5"/>
      <w:r w:rsidR="00712F20" w:rsidRPr="004304CA">
        <w:rPr>
          <w:rFonts w:ascii="Source Sans Pro" w:hAnsi="Source Sans Pro"/>
          <w:sz w:val="22"/>
          <w:szCs w:val="22"/>
        </w:rPr>
        <w:t>.</w:t>
      </w:r>
    </w:p>
    <w:p w14:paraId="47186D5E" w14:textId="1227E9FA" w:rsidR="006E7154" w:rsidRPr="004304CA" w:rsidRDefault="006E7154" w:rsidP="006E7154">
      <w:pPr>
        <w:pStyle w:val="Bezproreda"/>
        <w:jc w:val="both"/>
        <w:rPr>
          <w:rFonts w:ascii="Source Sans Pro" w:hAnsi="Source Sans Pro"/>
          <w:sz w:val="22"/>
          <w:szCs w:val="22"/>
        </w:rPr>
      </w:pPr>
      <w:bookmarkStart w:id="6" w:name="_Hlk171669027"/>
      <w:r w:rsidRPr="004304CA">
        <w:rPr>
          <w:rFonts w:ascii="Source Sans Pro" w:hAnsi="Source Sans Pro"/>
          <w:sz w:val="22"/>
          <w:szCs w:val="22"/>
        </w:rPr>
        <w:t xml:space="preserve">Konačni prijedlog transformiranog prostornog plana Općine Janjina, Naručitelj će uputiti </w:t>
      </w:r>
      <w:bookmarkStart w:id="7" w:name="_Hlk171611964"/>
      <w:r w:rsidRPr="004304CA">
        <w:rPr>
          <w:rFonts w:ascii="Source Sans Pro" w:hAnsi="Source Sans Pro"/>
          <w:sz w:val="22"/>
          <w:szCs w:val="22"/>
        </w:rPr>
        <w:t xml:space="preserve">Nadležnom </w:t>
      </w:r>
      <w:bookmarkStart w:id="8" w:name="_Hlk171611928"/>
      <w:r w:rsidRPr="004304CA">
        <w:rPr>
          <w:rFonts w:ascii="Source Sans Pro" w:hAnsi="Source Sans Pro"/>
          <w:sz w:val="22"/>
          <w:szCs w:val="22"/>
        </w:rPr>
        <w:t xml:space="preserve">zavodu za prostorno uređene Dubrovačko-neretvansko županije </w:t>
      </w:r>
      <w:bookmarkEnd w:id="7"/>
      <w:r w:rsidRPr="004304CA">
        <w:rPr>
          <w:rFonts w:ascii="Source Sans Pro" w:hAnsi="Source Sans Pro"/>
          <w:sz w:val="22"/>
          <w:szCs w:val="22"/>
        </w:rPr>
        <w:t>kako bi ishodio pozitivno mišljenje na dostavljeni Plan</w:t>
      </w:r>
      <w:bookmarkEnd w:id="8"/>
      <w:r w:rsidRPr="004304CA">
        <w:rPr>
          <w:rFonts w:ascii="Source Sans Pro" w:hAnsi="Source Sans Pro"/>
          <w:sz w:val="22"/>
          <w:szCs w:val="22"/>
        </w:rPr>
        <w:t xml:space="preserve">. U slučaju negativnog mišljenja nadležnog zavoda za prostorno uređenje, Općina Janjina će zatražiti mišljenje </w:t>
      </w:r>
      <w:bookmarkStart w:id="9" w:name="_Hlk171611990"/>
      <w:r w:rsidRPr="004304CA">
        <w:rPr>
          <w:rFonts w:ascii="Source Sans Pro" w:hAnsi="Source Sans Pro"/>
          <w:sz w:val="22"/>
          <w:szCs w:val="22"/>
        </w:rPr>
        <w:t>Ministarstva prostornog uređenja, graditeljstva i državne imovine</w:t>
      </w:r>
      <w:bookmarkEnd w:id="9"/>
      <w:r w:rsidRPr="004304CA">
        <w:rPr>
          <w:rFonts w:ascii="Source Sans Pro" w:hAnsi="Source Sans Pro"/>
          <w:sz w:val="22"/>
          <w:szCs w:val="22"/>
        </w:rPr>
        <w:t>.</w:t>
      </w:r>
      <w:r w:rsidRPr="004304CA">
        <w:rPr>
          <w:rFonts w:ascii="Source Sans Pro" w:hAnsi="Source Sans Pro" w:cs="Open Sans"/>
          <w:color w:val="414145"/>
          <w:sz w:val="22"/>
          <w:szCs w:val="22"/>
          <w:shd w:val="clear" w:color="auto" w:fill="E4E4E7"/>
        </w:rPr>
        <w:t xml:space="preserve"> </w:t>
      </w:r>
    </w:p>
    <w:p w14:paraId="0F288A57" w14:textId="3DF09992" w:rsidR="006E7154" w:rsidRPr="004304CA" w:rsidRDefault="006E7154" w:rsidP="006E7154">
      <w:pPr>
        <w:pStyle w:val="Bezproreda"/>
        <w:jc w:val="both"/>
        <w:rPr>
          <w:rFonts w:ascii="Source Sans Pro" w:hAnsi="Source Sans Pro"/>
          <w:sz w:val="22"/>
          <w:szCs w:val="22"/>
        </w:rPr>
      </w:pPr>
      <w:r w:rsidRPr="004304CA">
        <w:rPr>
          <w:rFonts w:ascii="Source Sans Pro" w:hAnsi="Source Sans Pro"/>
          <w:sz w:val="22"/>
          <w:szCs w:val="22"/>
        </w:rPr>
        <w:t xml:space="preserve">Po ishođenju pozitivnog mišljenja, Općinsko vijeće Naručitelja donosi </w:t>
      </w:r>
      <w:bookmarkStart w:id="10" w:name="_Hlk171612025"/>
      <w:r w:rsidRPr="004304CA">
        <w:rPr>
          <w:rFonts w:ascii="Source Sans Pro" w:hAnsi="Source Sans Pro"/>
          <w:sz w:val="22"/>
          <w:szCs w:val="22"/>
        </w:rPr>
        <w:t xml:space="preserve">Odluku o provedenom postupku transformacije prostornog plana uređenja Općine Janjina </w:t>
      </w:r>
      <w:bookmarkEnd w:id="10"/>
      <w:r w:rsidRPr="004304CA">
        <w:rPr>
          <w:rFonts w:ascii="Source Sans Pro" w:hAnsi="Source Sans Pro"/>
          <w:sz w:val="22"/>
          <w:szCs w:val="22"/>
        </w:rPr>
        <w:t>koja se objavljuje u Službenom glasniku Općine Janjina i u  informacijskom sustavu uređenja putem elektroničkog sustava „e-Planovi“.</w:t>
      </w:r>
    </w:p>
    <w:bookmarkEnd w:id="6"/>
    <w:p w14:paraId="214FE142" w14:textId="77777777" w:rsidR="006E7154" w:rsidRPr="004304CA" w:rsidRDefault="006E7154" w:rsidP="006E7154">
      <w:pPr>
        <w:pStyle w:val="Bezproreda"/>
        <w:jc w:val="both"/>
        <w:rPr>
          <w:rFonts w:ascii="Source Sans Pro" w:hAnsi="Source Sans Pro"/>
          <w:sz w:val="22"/>
          <w:szCs w:val="22"/>
        </w:rPr>
      </w:pPr>
    </w:p>
    <w:p w14:paraId="1081568E" w14:textId="77777777" w:rsidR="006E7154" w:rsidRPr="004304CA" w:rsidRDefault="006E7154" w:rsidP="006E7154">
      <w:pPr>
        <w:pStyle w:val="Bezproreda"/>
        <w:jc w:val="both"/>
        <w:rPr>
          <w:rFonts w:ascii="Source Sans Pro" w:hAnsi="Source Sans Pro" w:cs="Calibri"/>
          <w:sz w:val="22"/>
          <w:szCs w:val="22"/>
        </w:rPr>
      </w:pPr>
      <w:r w:rsidRPr="004304CA">
        <w:rPr>
          <w:rFonts w:ascii="Source Sans Pro" w:hAnsi="Source Sans Pro" w:cs="Calibri"/>
          <w:sz w:val="22"/>
          <w:szCs w:val="22"/>
        </w:rPr>
        <w:lastRenderedPageBreak/>
        <w:t xml:space="preserve">Tijekom izvršenja usluge odabrani ponuditelj je dužan sudjelovati na sastancima na koje ga pozove Naručitelj. Sastanci između Naručitelja i ponuditelja će se održavati ili u prostorijama Naručitelja ili putem Interneta </w:t>
      </w:r>
      <w:r w:rsidRPr="004304CA">
        <w:rPr>
          <w:rFonts w:ascii="Source Sans Pro" w:hAnsi="Source Sans Pro" w:cs="Calibri"/>
          <w:i/>
          <w:iCs/>
          <w:sz w:val="22"/>
          <w:szCs w:val="22"/>
        </w:rPr>
        <w:t>(„online“),</w:t>
      </w:r>
      <w:r w:rsidRPr="004304CA">
        <w:rPr>
          <w:rFonts w:ascii="Source Sans Pro" w:hAnsi="Source Sans Pro" w:cs="Calibri"/>
          <w:sz w:val="22"/>
          <w:szCs w:val="22"/>
        </w:rPr>
        <w:t xml:space="preserve"> ovisno o dogovoru ugovornih strana.  </w:t>
      </w:r>
    </w:p>
    <w:p w14:paraId="4CE23431" w14:textId="77777777" w:rsidR="006E7154" w:rsidRPr="004304CA" w:rsidRDefault="006E7154" w:rsidP="006E7154">
      <w:pPr>
        <w:pStyle w:val="Bezproreda"/>
        <w:jc w:val="both"/>
        <w:rPr>
          <w:rFonts w:ascii="Source Sans Pro" w:hAnsi="Source Sans Pro" w:cs="Calibri"/>
          <w:noProof/>
          <w:sz w:val="22"/>
          <w:szCs w:val="22"/>
        </w:rPr>
      </w:pPr>
    </w:p>
    <w:p w14:paraId="1AA3478C" w14:textId="4F970B3E" w:rsidR="006E7154" w:rsidRPr="004304CA" w:rsidRDefault="006E7154" w:rsidP="006E7154">
      <w:pPr>
        <w:pStyle w:val="Bezproreda"/>
        <w:jc w:val="both"/>
        <w:rPr>
          <w:rFonts w:ascii="Source Sans Pro" w:hAnsi="Source Sans Pro"/>
          <w:sz w:val="22"/>
          <w:szCs w:val="22"/>
        </w:rPr>
      </w:pPr>
      <w:bookmarkStart w:id="11" w:name="_Hlk171610874"/>
      <w:r w:rsidRPr="004304CA">
        <w:rPr>
          <w:rFonts w:ascii="Source Sans Pro" w:hAnsi="Source Sans Pro" w:cs="Calibri"/>
          <w:noProof/>
          <w:sz w:val="22"/>
          <w:szCs w:val="22"/>
        </w:rPr>
        <w:t xml:space="preserve">Odabrani ponuditelj obvezan je tijekom cijelog postupka transformacije prostornog plana </w:t>
      </w:r>
      <w:r w:rsidRPr="004304CA">
        <w:rPr>
          <w:rFonts w:ascii="Source Sans Pro" w:hAnsi="Source Sans Pro"/>
          <w:sz w:val="22"/>
          <w:szCs w:val="22"/>
        </w:rPr>
        <w:t xml:space="preserve">uređenja Općine Janjina </w:t>
      </w:r>
      <w:r w:rsidRPr="004304CA">
        <w:rPr>
          <w:rFonts w:ascii="Source Sans Pro" w:hAnsi="Source Sans Pro" w:cs="Calibri"/>
          <w:noProof/>
          <w:sz w:val="22"/>
          <w:szCs w:val="22"/>
        </w:rPr>
        <w:t>biti na raspolaganju Naručitelju, te postupati po zahtjevima Naručitelja, nadležnog zavoda za prostorno uređenje Dubrovačko-neretvanske županije.</w:t>
      </w:r>
      <w:bookmarkEnd w:id="11"/>
    </w:p>
    <w:p w14:paraId="6523A5C6" w14:textId="74B49A79" w:rsidR="006E7154" w:rsidRPr="004304CA" w:rsidRDefault="006E7154" w:rsidP="006E7154">
      <w:pPr>
        <w:pStyle w:val="Bezproreda"/>
        <w:jc w:val="both"/>
        <w:rPr>
          <w:rFonts w:ascii="Source Sans Pro" w:hAnsi="Source Sans Pro" w:cs="Calibri"/>
          <w:noProof/>
          <w:sz w:val="22"/>
          <w:szCs w:val="22"/>
        </w:rPr>
      </w:pPr>
      <w:r w:rsidRPr="004304CA">
        <w:rPr>
          <w:rFonts w:ascii="Source Sans Pro" w:hAnsi="Source Sans Pro" w:cs="Calibri"/>
          <w:sz w:val="22"/>
          <w:szCs w:val="22"/>
          <w:lang w:eastAsia="en-GB"/>
        </w:rPr>
        <w:t>Naručitelj i odabrani ponuditelj obvezni su prvenstveno komunicirati elektroničkom poštom te su obvezni odgovoriti na poslanu elektroničku poštu najkasnije u roku 2 dana od zaprimanja elektroničke pošte.</w:t>
      </w:r>
    </w:p>
    <w:p w14:paraId="239B8BE7" w14:textId="77777777" w:rsidR="006E7154" w:rsidRPr="004304CA" w:rsidRDefault="006E7154" w:rsidP="006E7154">
      <w:pPr>
        <w:pStyle w:val="Bezproreda"/>
        <w:jc w:val="both"/>
        <w:rPr>
          <w:rFonts w:ascii="Source Sans Pro" w:hAnsi="Source Sans Pro" w:cs="Calibri"/>
          <w:color w:val="00000A"/>
          <w:sz w:val="22"/>
          <w:szCs w:val="22"/>
        </w:rPr>
      </w:pPr>
      <w:r w:rsidRPr="004304CA">
        <w:rPr>
          <w:rFonts w:ascii="Source Sans Pro" w:hAnsi="Source Sans Pro" w:cs="Calibri"/>
          <w:color w:val="00000A"/>
          <w:sz w:val="22"/>
          <w:szCs w:val="22"/>
        </w:rPr>
        <w:t>Odabrani ponuditelj je obvezan tijekom izvršavanja usluge omogućiti Naručitelju uvid i nadzor nad tijekom izvršenja usluge te davati podatke o tijeku izvršenja usluge na zahtjev Naručitelja, ukoliko Naručitelj to zatraži.</w:t>
      </w:r>
    </w:p>
    <w:p w14:paraId="2152D0C5" w14:textId="77777777" w:rsidR="006E7154" w:rsidRPr="004304CA" w:rsidRDefault="006E7154" w:rsidP="006E7154">
      <w:pPr>
        <w:pStyle w:val="Bezproreda"/>
        <w:jc w:val="both"/>
        <w:rPr>
          <w:rFonts w:ascii="Source Sans Pro" w:hAnsi="Source Sans Pro" w:cs="Calibri"/>
          <w:sz w:val="22"/>
          <w:szCs w:val="22"/>
          <w:lang w:eastAsia="en-GB"/>
        </w:rPr>
      </w:pPr>
      <w:r w:rsidRPr="004304CA">
        <w:rPr>
          <w:rFonts w:ascii="Source Sans Pro" w:hAnsi="Source Sans Pro" w:cs="Calibri"/>
          <w:color w:val="00000A"/>
          <w:sz w:val="22"/>
          <w:szCs w:val="22"/>
        </w:rPr>
        <w:t>Odabrani ponuditelj je obvezan pisano izvijestiti Naručitelja o dinamici izvršenja i eventualno tekućoj problematici vezano za izradu transformacije Prostornog plana.</w:t>
      </w:r>
    </w:p>
    <w:p w14:paraId="011FE3B9" w14:textId="77777777" w:rsidR="006E7154" w:rsidRPr="004304CA" w:rsidRDefault="006E7154" w:rsidP="006E7154">
      <w:pPr>
        <w:pStyle w:val="Bezproreda"/>
        <w:jc w:val="both"/>
        <w:rPr>
          <w:rFonts w:ascii="Source Sans Pro" w:hAnsi="Source Sans Pro" w:cs="Calibri"/>
          <w:color w:val="00000A"/>
          <w:sz w:val="22"/>
          <w:szCs w:val="22"/>
        </w:rPr>
      </w:pPr>
      <w:r w:rsidRPr="004304CA">
        <w:rPr>
          <w:rFonts w:ascii="Source Sans Pro" w:hAnsi="Source Sans Pro" w:cs="Calibri"/>
          <w:color w:val="00000A"/>
          <w:sz w:val="22"/>
          <w:szCs w:val="22"/>
        </w:rPr>
        <w:t xml:space="preserve">Odabrani ponuditelj se obvezuje postupiti po svim opravdanim primjedbama Naručitelja </w:t>
      </w:r>
      <w:bookmarkStart w:id="12" w:name="_Hlk171668970"/>
      <w:r w:rsidRPr="004304CA">
        <w:rPr>
          <w:rFonts w:ascii="Source Sans Pro" w:hAnsi="Source Sans Pro" w:cs="Calibri"/>
          <w:color w:val="00000A"/>
          <w:sz w:val="22"/>
          <w:szCs w:val="22"/>
        </w:rPr>
        <w:t xml:space="preserve">ili nadležnog Zavoda za prostorno uređenje Dubrovačko-neretvanske županije, bez prava na dodatnu naknadu. </w:t>
      </w:r>
    </w:p>
    <w:bookmarkEnd w:id="12"/>
    <w:p w14:paraId="3F6FCEA1" w14:textId="77777777" w:rsidR="006E7154" w:rsidRPr="004304CA" w:rsidRDefault="006E7154" w:rsidP="006E7154">
      <w:pPr>
        <w:pStyle w:val="Bezproreda"/>
        <w:jc w:val="both"/>
        <w:rPr>
          <w:rFonts w:ascii="Source Sans Pro" w:hAnsi="Source Sans Pro"/>
          <w:color w:val="00000A"/>
          <w:sz w:val="22"/>
          <w:szCs w:val="22"/>
        </w:rPr>
      </w:pPr>
    </w:p>
    <w:p w14:paraId="3F56C697" w14:textId="77777777" w:rsidR="006E7154" w:rsidRPr="004304CA" w:rsidRDefault="006E7154" w:rsidP="006E7154">
      <w:pPr>
        <w:pStyle w:val="Bezproreda"/>
        <w:jc w:val="both"/>
        <w:rPr>
          <w:rFonts w:ascii="Source Sans Pro" w:hAnsi="Source Sans Pro"/>
          <w:noProof/>
          <w:sz w:val="22"/>
          <w:szCs w:val="22"/>
        </w:rPr>
      </w:pPr>
      <w:r w:rsidRPr="004304CA">
        <w:rPr>
          <w:rFonts w:ascii="Source Sans Pro" w:hAnsi="Source Sans Pro"/>
          <w:noProof/>
          <w:sz w:val="22"/>
          <w:szCs w:val="22"/>
        </w:rPr>
        <w:t>Točkom 14. Članka 113.a Zakona o prostornom uređenju, propisano je sljedeće:</w:t>
      </w:r>
    </w:p>
    <w:p w14:paraId="7F0D5476" w14:textId="77777777" w:rsidR="006E7154" w:rsidRPr="004304CA" w:rsidRDefault="006E7154" w:rsidP="006E7154">
      <w:pPr>
        <w:pStyle w:val="Bezproreda"/>
        <w:jc w:val="both"/>
        <w:rPr>
          <w:rFonts w:ascii="Source Sans Pro" w:hAnsi="Source Sans Pro"/>
          <w:b/>
          <w:bCs/>
          <w:i/>
          <w:iCs/>
          <w:noProof/>
          <w:sz w:val="22"/>
          <w:szCs w:val="22"/>
        </w:rPr>
      </w:pPr>
      <w:r w:rsidRPr="004304CA">
        <w:rPr>
          <w:rFonts w:ascii="Source Sans Pro" w:hAnsi="Source Sans Pro"/>
          <w:b/>
          <w:bCs/>
          <w:i/>
          <w:iCs/>
          <w:noProof/>
          <w:sz w:val="22"/>
          <w:szCs w:val="22"/>
        </w:rPr>
        <w:t>Odgovornost za transformaciju imaju nositelj izrade i stručni izrađivač kojima stručnu pomoć pružaju nadležni zavodi za prostorno uređenje županije, odnosno nadležni zavod Grada Zagreba.</w:t>
      </w:r>
    </w:p>
    <w:p w14:paraId="6BC5766A" w14:textId="1416619C" w:rsidR="00B47BA5" w:rsidRPr="004304CA" w:rsidRDefault="00B47BA5" w:rsidP="00B47BA5">
      <w:pPr>
        <w:pStyle w:val="Bezproreda"/>
        <w:jc w:val="both"/>
        <w:rPr>
          <w:rFonts w:ascii="Source Sans Pro" w:hAnsi="Source Sans Pro"/>
          <w:b/>
          <w:sz w:val="22"/>
          <w:szCs w:val="22"/>
        </w:rPr>
      </w:pPr>
      <w:r w:rsidRPr="004304CA">
        <w:rPr>
          <w:rFonts w:ascii="Source Sans Pro" w:hAnsi="Source Sans Pro"/>
          <w:b/>
          <w:sz w:val="22"/>
          <w:szCs w:val="22"/>
        </w:rPr>
        <w:t>2.7. Troškovnik</w:t>
      </w:r>
    </w:p>
    <w:p w14:paraId="115CA6A3" w14:textId="77777777" w:rsidR="00B47BA5" w:rsidRPr="004304CA" w:rsidRDefault="00B47BA5" w:rsidP="00B47BA5">
      <w:pPr>
        <w:pStyle w:val="Bezproreda"/>
        <w:jc w:val="both"/>
        <w:rPr>
          <w:rFonts w:ascii="Source Sans Pro" w:hAnsi="Source Sans Pro"/>
          <w:sz w:val="22"/>
          <w:szCs w:val="22"/>
        </w:rPr>
      </w:pPr>
      <w:r w:rsidRPr="004304CA">
        <w:rPr>
          <w:rFonts w:ascii="Source Sans Pro" w:hAnsi="Source Sans Pro"/>
          <w:sz w:val="22"/>
          <w:szCs w:val="22"/>
        </w:rPr>
        <w:t xml:space="preserve">Troškovnik je sastavni dio dokumentacije o nabavi (Prilog 2). Ponuditelj je dužan ispuniti sve stavke troškovnika. </w:t>
      </w:r>
    </w:p>
    <w:p w14:paraId="2A7184DF" w14:textId="77777777" w:rsidR="00B47BA5" w:rsidRPr="004304CA" w:rsidRDefault="00B47BA5" w:rsidP="00B47BA5">
      <w:pPr>
        <w:pStyle w:val="Bezproreda"/>
        <w:jc w:val="both"/>
        <w:rPr>
          <w:rFonts w:ascii="Source Sans Pro" w:hAnsi="Source Sans Pro"/>
          <w:sz w:val="22"/>
          <w:szCs w:val="22"/>
        </w:rPr>
      </w:pPr>
      <w:r w:rsidRPr="004304CA">
        <w:rPr>
          <w:rFonts w:ascii="Source Sans Pro" w:hAnsi="Source Sans Pro"/>
          <w:sz w:val="22"/>
          <w:szCs w:val="22"/>
        </w:rPr>
        <w:t>Ponuditelj je dužan ponuditi tj. upisati jedinične cijene i ukupne cijene (zaokružene na dvije decimale) za sve stavke u troškovniku.</w:t>
      </w:r>
    </w:p>
    <w:p w14:paraId="600327B1" w14:textId="77777777" w:rsidR="00B47BA5" w:rsidRPr="004304CA" w:rsidRDefault="00B47BA5" w:rsidP="00B47BA5">
      <w:pPr>
        <w:pStyle w:val="Bezproreda"/>
        <w:jc w:val="both"/>
        <w:rPr>
          <w:rFonts w:ascii="Source Sans Pro" w:hAnsi="Source Sans Pro"/>
          <w:bCs/>
          <w:sz w:val="22"/>
          <w:szCs w:val="22"/>
        </w:rPr>
      </w:pPr>
      <w:r w:rsidRPr="004304CA">
        <w:rPr>
          <w:rFonts w:ascii="Source Sans Pro" w:hAnsi="Source Sans Pro"/>
          <w:sz w:val="22"/>
          <w:szCs w:val="22"/>
        </w:rPr>
        <w:t xml:space="preserve">Prilikom popunjavanja troškovnika ponuditelj izračunava ukupnu cijenu stavke kao umnožak količine stavke i jedinične cijene stavke. Jedinične cijene stavke i ukupna cijena stavke upisuju se u eurima, bez poreza na dodanu vrijednost. </w:t>
      </w:r>
    </w:p>
    <w:p w14:paraId="7416927B" w14:textId="77777777" w:rsidR="00B47BA5" w:rsidRPr="004304CA" w:rsidRDefault="00B47BA5" w:rsidP="00B47BA5">
      <w:pPr>
        <w:pStyle w:val="Bezproreda"/>
        <w:jc w:val="both"/>
        <w:rPr>
          <w:rFonts w:ascii="Source Sans Pro" w:hAnsi="Source Sans Pro"/>
          <w:sz w:val="22"/>
          <w:szCs w:val="22"/>
        </w:rPr>
      </w:pPr>
      <w:r w:rsidRPr="004304CA">
        <w:rPr>
          <w:rFonts w:ascii="Source Sans Pro" w:hAnsi="Source Sans Pro"/>
          <w:sz w:val="22"/>
          <w:szCs w:val="22"/>
        </w:rPr>
        <w:t>Ukoliko određenu stavku troškovnika ponuditelj neće naplaćivati, odnosno, ukoliko ju nudi besplatno ili je ista uračunata u cijenu neke druge stavke, ponuditelj je u troškovniku za istu stavku obvezan upisati iznos „0,00“.</w:t>
      </w:r>
    </w:p>
    <w:p w14:paraId="20FE6914" w14:textId="77777777" w:rsidR="00B47BA5" w:rsidRPr="004304CA" w:rsidRDefault="00B47BA5" w:rsidP="00B47BA5">
      <w:pPr>
        <w:jc w:val="both"/>
        <w:rPr>
          <w:rFonts w:ascii="Source Sans Pro" w:hAnsi="Source Sans Pro"/>
          <w:b w:val="0"/>
          <w:bCs/>
          <w:szCs w:val="22"/>
        </w:rPr>
      </w:pPr>
      <w:r w:rsidRPr="004304CA">
        <w:rPr>
          <w:rFonts w:ascii="Source Sans Pro" w:hAnsi="Source Sans Pro"/>
          <w:b w:val="0"/>
          <w:bCs/>
          <w:color w:val="000000"/>
          <w:szCs w:val="22"/>
        </w:rPr>
        <w:t>Ponuditelj ne smije mijenjati izvorni sadržaj troškovnika, a koji se odnosi na</w:t>
      </w:r>
      <w:r w:rsidRPr="004304CA">
        <w:rPr>
          <w:rFonts w:ascii="Source Sans Pro" w:hAnsi="Source Sans Pro"/>
          <w:b w:val="0"/>
          <w:bCs/>
          <w:szCs w:val="22"/>
        </w:rPr>
        <w:t xml:space="preserve"> tekstualni opis stavke, jedinicu mjere ili količinu stavke u troškovniku. </w:t>
      </w:r>
    </w:p>
    <w:p w14:paraId="5B11E96C" w14:textId="77777777" w:rsidR="00B47BA5" w:rsidRPr="004304CA" w:rsidRDefault="00B47BA5" w:rsidP="00B47BA5">
      <w:pPr>
        <w:jc w:val="both"/>
        <w:rPr>
          <w:rFonts w:ascii="Source Sans Pro" w:hAnsi="Source Sans Pro"/>
          <w:b w:val="0"/>
          <w:bCs/>
          <w:szCs w:val="22"/>
        </w:rPr>
      </w:pPr>
      <w:r w:rsidRPr="004304CA">
        <w:rPr>
          <w:rFonts w:ascii="Source Sans Pro" w:hAnsi="Source Sans Pro"/>
          <w:b w:val="0"/>
          <w:bCs/>
          <w:szCs w:val="22"/>
        </w:rPr>
        <w:t>Ukoliko ponuditelj promijeni tekstualni opis stavke, jedinicu mjere ili količinu stavke takva ponuda će se odbiti.</w:t>
      </w:r>
    </w:p>
    <w:p w14:paraId="5934C72C" w14:textId="77777777" w:rsidR="00B47BA5" w:rsidRPr="004304CA" w:rsidRDefault="00B47BA5" w:rsidP="00B47BA5">
      <w:pPr>
        <w:pStyle w:val="Bezproreda"/>
        <w:jc w:val="both"/>
        <w:rPr>
          <w:rFonts w:ascii="Source Sans Pro" w:hAnsi="Source Sans Pro"/>
          <w:b/>
          <w:sz w:val="22"/>
          <w:szCs w:val="22"/>
        </w:rPr>
      </w:pPr>
      <w:r w:rsidRPr="004304CA">
        <w:rPr>
          <w:rFonts w:ascii="Source Sans Pro" w:hAnsi="Source Sans Pro"/>
          <w:b/>
          <w:sz w:val="22"/>
          <w:szCs w:val="22"/>
        </w:rPr>
        <w:t>2.8. Mjesto izvršenja ugovora</w:t>
      </w:r>
    </w:p>
    <w:p w14:paraId="327977D2" w14:textId="2452D57D" w:rsidR="00712F20" w:rsidRPr="004304CA" w:rsidRDefault="00712F20" w:rsidP="00B47BA5">
      <w:pPr>
        <w:pStyle w:val="Bezproreda"/>
        <w:jc w:val="both"/>
        <w:rPr>
          <w:rFonts w:ascii="Source Sans Pro" w:hAnsi="Source Sans Pro"/>
          <w:b/>
          <w:bCs/>
          <w:sz w:val="22"/>
          <w:szCs w:val="22"/>
        </w:rPr>
      </w:pPr>
      <w:bookmarkStart w:id="13" w:name="_Hlk192670652"/>
      <w:r w:rsidRPr="004304CA">
        <w:rPr>
          <w:rStyle w:val="Naglaeno"/>
          <w:rFonts w:ascii="Source Sans Pro" w:hAnsi="Source Sans Pro"/>
          <w:b w:val="0"/>
          <w:bCs w:val="0"/>
          <w:color w:val="000000"/>
          <w:sz w:val="22"/>
          <w:szCs w:val="22"/>
          <w:shd w:val="clear" w:color="auto" w:fill="FFFFFF"/>
        </w:rPr>
        <w:t>Poslovne prostorije odabranog ponuditelja i sjedište Naručitelja</w:t>
      </w:r>
      <w:bookmarkEnd w:id="13"/>
      <w:r w:rsidRPr="004304CA">
        <w:rPr>
          <w:rStyle w:val="Naglaeno"/>
          <w:rFonts w:ascii="Source Sans Pro" w:hAnsi="Source Sans Pro"/>
          <w:b w:val="0"/>
          <w:bCs w:val="0"/>
          <w:color w:val="000000"/>
          <w:sz w:val="22"/>
          <w:szCs w:val="22"/>
          <w:shd w:val="clear" w:color="auto" w:fill="FFFFFF"/>
        </w:rPr>
        <w:t>.</w:t>
      </w:r>
    </w:p>
    <w:p w14:paraId="5206D22A" w14:textId="123ED0DE" w:rsidR="00B47BA5" w:rsidRPr="004304CA" w:rsidRDefault="00B47BA5" w:rsidP="00B47BA5">
      <w:pPr>
        <w:pStyle w:val="Bezproreda"/>
        <w:jc w:val="both"/>
        <w:rPr>
          <w:rFonts w:ascii="Source Sans Pro" w:hAnsi="Source Sans Pro"/>
          <w:b/>
          <w:sz w:val="22"/>
          <w:szCs w:val="22"/>
        </w:rPr>
      </w:pPr>
      <w:r w:rsidRPr="004304CA">
        <w:rPr>
          <w:rFonts w:ascii="Source Sans Pro" w:hAnsi="Source Sans Pro"/>
          <w:b/>
          <w:sz w:val="22"/>
          <w:szCs w:val="22"/>
        </w:rPr>
        <w:t xml:space="preserve">2.9. Rok početka i završetka izvršenja </w:t>
      </w:r>
      <w:r w:rsidR="00712F20" w:rsidRPr="004304CA">
        <w:rPr>
          <w:rFonts w:ascii="Source Sans Pro" w:hAnsi="Source Sans Pro"/>
          <w:b/>
          <w:sz w:val="22"/>
          <w:szCs w:val="22"/>
        </w:rPr>
        <w:t>usluge</w:t>
      </w:r>
    </w:p>
    <w:p w14:paraId="0A0E3C83" w14:textId="77777777" w:rsidR="00712F20" w:rsidRPr="004304CA" w:rsidRDefault="00712F20" w:rsidP="00B47BA5">
      <w:pPr>
        <w:jc w:val="both"/>
        <w:rPr>
          <w:rFonts w:ascii="Source Sans Pro" w:hAnsi="Source Sans Pro"/>
          <w:b w:val="0"/>
          <w:bCs/>
          <w:szCs w:val="22"/>
        </w:rPr>
      </w:pPr>
      <w:bookmarkStart w:id="14" w:name="_Hlk192669621"/>
      <w:r w:rsidRPr="004304CA">
        <w:rPr>
          <w:rFonts w:ascii="Source Sans Pro" w:hAnsi="Source Sans Pro"/>
          <w:b w:val="0"/>
          <w:bCs/>
          <w:szCs w:val="22"/>
        </w:rPr>
        <w:t>Rok početka izvršenja usluge je odmah po obostranom potpisu ugovora, a rok izvršenja usluge je najkasnije do 15.12.2025. godine.</w:t>
      </w:r>
    </w:p>
    <w:p w14:paraId="2ACFB9E5" w14:textId="77777777" w:rsidR="00712F20" w:rsidRPr="004304CA" w:rsidRDefault="00712F20" w:rsidP="00712F20">
      <w:pPr>
        <w:pStyle w:val="Bezproreda"/>
        <w:jc w:val="both"/>
        <w:rPr>
          <w:rFonts w:ascii="Source Sans Pro" w:hAnsi="Source Sans Pro"/>
          <w:sz w:val="22"/>
          <w:szCs w:val="22"/>
        </w:rPr>
      </w:pPr>
      <w:r w:rsidRPr="004304CA">
        <w:rPr>
          <w:rFonts w:ascii="Source Sans Pro" w:hAnsi="Source Sans Pro"/>
          <w:sz w:val="22"/>
          <w:szCs w:val="22"/>
        </w:rPr>
        <w:t>Pojedinačni rokovi:</w:t>
      </w:r>
    </w:p>
    <w:p w14:paraId="057FB3AB" w14:textId="7A7F4D3D" w:rsidR="00712F20" w:rsidRPr="004304CA" w:rsidRDefault="00712F20" w:rsidP="00712F20">
      <w:pPr>
        <w:pStyle w:val="Bezproreda"/>
        <w:jc w:val="both"/>
        <w:rPr>
          <w:rFonts w:ascii="Source Sans Pro" w:hAnsi="Source Sans Pro"/>
          <w:sz w:val="22"/>
          <w:szCs w:val="22"/>
        </w:rPr>
      </w:pPr>
      <w:r w:rsidRPr="004304CA">
        <w:rPr>
          <w:rFonts w:ascii="Source Sans Pro" w:hAnsi="Source Sans Pro"/>
          <w:sz w:val="22"/>
          <w:szCs w:val="22"/>
        </w:rPr>
        <w:t>Odabrani ponuditelj obvezuje se dostaviti Prijedlog transformiranog prostornog plana uređenja Općine Janjina najkasnije u roku 30 dana od obostranog potpisa Ugovora.</w:t>
      </w:r>
    </w:p>
    <w:p w14:paraId="4F7F7BD0" w14:textId="5C7171A4" w:rsidR="00712F20" w:rsidRPr="004304CA" w:rsidRDefault="00712F20" w:rsidP="00802823">
      <w:pPr>
        <w:jc w:val="both"/>
        <w:rPr>
          <w:rFonts w:ascii="Source Sans Pro" w:hAnsi="Source Sans Pro"/>
          <w:b w:val="0"/>
          <w:bCs/>
          <w:szCs w:val="22"/>
        </w:rPr>
      </w:pPr>
      <w:r w:rsidRPr="004304CA">
        <w:rPr>
          <w:rFonts w:ascii="Source Sans Pro" w:hAnsi="Source Sans Pro"/>
          <w:b w:val="0"/>
          <w:bCs/>
          <w:szCs w:val="22"/>
        </w:rPr>
        <w:t>Vrijeme potrebno za ishođenje mišljenja, suglasnosti, zaključaka nadležnih tijela, objava uračunava se u rok izvršenja ugovora.</w:t>
      </w:r>
    </w:p>
    <w:p w14:paraId="68BDC063" w14:textId="41906B4E" w:rsidR="00712F20" w:rsidRPr="004304CA" w:rsidRDefault="00712F20" w:rsidP="00802823">
      <w:pPr>
        <w:jc w:val="both"/>
        <w:rPr>
          <w:rFonts w:ascii="Source Sans Pro" w:hAnsi="Source Sans Pro"/>
          <w:b w:val="0"/>
          <w:bCs/>
          <w:szCs w:val="22"/>
        </w:rPr>
      </w:pPr>
      <w:r w:rsidRPr="004304CA">
        <w:rPr>
          <w:rFonts w:ascii="Source Sans Pro" w:hAnsi="Source Sans Pro"/>
          <w:b w:val="0"/>
          <w:bCs/>
          <w:szCs w:val="22"/>
        </w:rPr>
        <w:lastRenderedPageBreak/>
        <w:t>Ispravljanje nedostataka uočenih od strane Naručitelja ili drugog nadležnog tijela koji sudjeluje u postupku transformacije Plana uračunava se u rok</w:t>
      </w:r>
      <w:r w:rsidR="00802823" w:rsidRPr="004304CA">
        <w:rPr>
          <w:rFonts w:ascii="Source Sans Pro" w:hAnsi="Source Sans Pro"/>
          <w:b w:val="0"/>
          <w:bCs/>
          <w:szCs w:val="22"/>
        </w:rPr>
        <w:t xml:space="preserve"> </w:t>
      </w:r>
      <w:r w:rsidRPr="004304CA">
        <w:rPr>
          <w:rFonts w:ascii="Source Sans Pro" w:hAnsi="Source Sans Pro"/>
          <w:b w:val="0"/>
          <w:bCs/>
          <w:szCs w:val="22"/>
        </w:rPr>
        <w:t>izvršenja ugovora. Trošak ispravljanja nedostataka, bez obzira na razlog, tereti odabranog ponuditelja.</w:t>
      </w:r>
    </w:p>
    <w:p w14:paraId="528A9066" w14:textId="480C4AF8" w:rsidR="00712F20" w:rsidRPr="004304CA" w:rsidRDefault="00712F20" w:rsidP="00802823">
      <w:pPr>
        <w:jc w:val="both"/>
        <w:rPr>
          <w:rFonts w:ascii="Source Sans Pro" w:hAnsi="Source Sans Pro"/>
          <w:b w:val="0"/>
          <w:bCs/>
          <w:szCs w:val="22"/>
        </w:rPr>
      </w:pPr>
      <w:r w:rsidRPr="004304CA">
        <w:rPr>
          <w:rFonts w:ascii="Source Sans Pro" w:hAnsi="Source Sans Pro"/>
          <w:b w:val="0"/>
          <w:bCs/>
          <w:szCs w:val="22"/>
        </w:rPr>
        <w:t>Po objavi odluke Općinskog vijeća Naručitelja o provedenom postupku transformacije Prostornog plana uređenja Općine Janjina u Službenom vjesniku Općine Janjina i u informacijskom sustavu uređenja putem elektroničkog sustava „e-Planovi“ ugovorne strane će potpisati zapisnik o primopredaji te će se kao datum izvršenja usluge smatrati datum naveden u zapisniku.</w:t>
      </w:r>
    </w:p>
    <w:bookmarkEnd w:id="14"/>
    <w:p w14:paraId="2271E7F3" w14:textId="77777777" w:rsidR="0010699F" w:rsidRPr="004304CA" w:rsidRDefault="0010699F" w:rsidP="0010699F">
      <w:pPr>
        <w:pStyle w:val="Bezproreda"/>
        <w:jc w:val="both"/>
        <w:rPr>
          <w:rFonts w:ascii="Source Sans Pro" w:hAnsi="Source Sans Pro" w:cs="Calibri"/>
          <w:sz w:val="22"/>
          <w:szCs w:val="22"/>
        </w:rPr>
      </w:pPr>
    </w:p>
    <w:p w14:paraId="06DC0CBA" w14:textId="77777777" w:rsidR="0010699F" w:rsidRPr="004304CA" w:rsidRDefault="0010699F" w:rsidP="0010699F">
      <w:pPr>
        <w:spacing w:line="276" w:lineRule="auto"/>
        <w:rPr>
          <w:rFonts w:ascii="Source Sans Pro" w:hAnsi="Source Sans Pro" w:cs="Calibri"/>
          <w:szCs w:val="22"/>
        </w:rPr>
      </w:pPr>
      <w:r w:rsidRPr="004304CA">
        <w:rPr>
          <w:rFonts w:ascii="Source Sans Pro" w:hAnsi="Source Sans Pro" w:cs="Calibri"/>
          <w:szCs w:val="22"/>
        </w:rPr>
        <w:t>3. RAZLOZI ZA ISKLJUČENJE GOSPODARSKOG SUBJEKTA</w:t>
      </w:r>
    </w:p>
    <w:p w14:paraId="42E0FEEE" w14:textId="77777777" w:rsidR="0010699F" w:rsidRPr="004304CA" w:rsidRDefault="0010699F" w:rsidP="0010699F">
      <w:pPr>
        <w:spacing w:line="276" w:lineRule="auto"/>
        <w:jc w:val="both"/>
        <w:rPr>
          <w:rFonts w:ascii="Source Sans Pro" w:hAnsi="Source Sans Pro" w:cs="Calibri"/>
          <w:b w:val="0"/>
          <w:bCs/>
          <w:color w:val="000000"/>
          <w:szCs w:val="22"/>
        </w:rPr>
      </w:pPr>
      <w:r w:rsidRPr="004304CA">
        <w:rPr>
          <w:rFonts w:ascii="Source Sans Pro" w:hAnsi="Source Sans Pro" w:cs="Calibri"/>
          <w:b w:val="0"/>
          <w:bCs/>
          <w:color w:val="000000"/>
          <w:szCs w:val="22"/>
        </w:rPr>
        <w:t>U slučaju zajednice gospodarskih subjekata i/ili oslanjanja na sposobnost drugih gospodarskih subjekata i/ili sudjelovanja podugovaratelja postojanje razloga isključenja utvrđuje se pojedinačno za sve članove zajednice, za svakog gospodarskog subjekta na čiju se sposobnost oslanja i za svakog podugovaratelja.</w:t>
      </w:r>
    </w:p>
    <w:p w14:paraId="512FCA1E" w14:textId="683C64E1" w:rsidR="0010699F" w:rsidRPr="004304CA" w:rsidRDefault="0010699F" w:rsidP="0010699F">
      <w:pPr>
        <w:spacing w:line="276" w:lineRule="auto"/>
        <w:jc w:val="both"/>
        <w:rPr>
          <w:rFonts w:ascii="Source Sans Pro" w:hAnsi="Source Sans Pro" w:cs="Calibri"/>
          <w:b w:val="0"/>
          <w:szCs w:val="22"/>
        </w:rPr>
      </w:pPr>
      <w:r w:rsidRPr="004304CA">
        <w:rPr>
          <w:rFonts w:ascii="Source Sans Pro" w:hAnsi="Source Sans Pro" w:cs="Calibri"/>
          <w:b w:val="0"/>
          <w:szCs w:val="22"/>
        </w:rPr>
        <w:t>Naručitelj će isključiti gospodarskog subjekta iz postupka javne nabave ako utvrdi da gospodarski subjekt nije ispunio obveze plaćanja dospjelih poreznih obveza i obveza za mirovinsko i zdravstveno osiguranje:</w:t>
      </w:r>
    </w:p>
    <w:p w14:paraId="3169B1D2"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a) u Republici Hrvatskoj, ako gospodarski subjekt ima poslovni nastan u Republici Hrvatskoj, ili</w:t>
      </w:r>
    </w:p>
    <w:p w14:paraId="3ED7A5B9"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 xml:space="preserve">b) u Republici Hrvatskoj ili u državi poslovnog nastana gospodarskog subjekta, ako gospodarski subjekt nema poslovni nastan u Republici Hrvatskoj. </w:t>
      </w:r>
    </w:p>
    <w:p w14:paraId="71FD7B47" w14:textId="77777777" w:rsidR="0010699F" w:rsidRPr="004304CA" w:rsidRDefault="0010699F" w:rsidP="0010699F">
      <w:pPr>
        <w:spacing w:line="276" w:lineRule="auto"/>
        <w:rPr>
          <w:rFonts w:ascii="Source Sans Pro" w:hAnsi="Source Sans Pro" w:cs="Calibri"/>
          <w:bCs/>
          <w:szCs w:val="22"/>
        </w:rPr>
      </w:pPr>
    </w:p>
    <w:p w14:paraId="246F412A"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Naručitelj neće isključiti gospodarskog subjekta iz postupka javne nabave ako mu sukladno posebnom propisu plaćanje obveza nije dopušteno ili mu je odobrena odgoda plaćanja.</w:t>
      </w:r>
    </w:p>
    <w:p w14:paraId="5B23B129" w14:textId="0B8318D8" w:rsidR="0010699F" w:rsidRPr="004304CA" w:rsidRDefault="0010699F" w:rsidP="0010699F">
      <w:pPr>
        <w:tabs>
          <w:tab w:val="left" w:pos="284"/>
        </w:tabs>
        <w:spacing w:line="276" w:lineRule="auto"/>
        <w:ind w:right="380"/>
        <w:jc w:val="both"/>
        <w:rPr>
          <w:rFonts w:ascii="Source Sans Pro" w:hAnsi="Source Sans Pro" w:cs="Calibri"/>
          <w:b w:val="0"/>
          <w:bCs/>
          <w:szCs w:val="22"/>
        </w:rPr>
      </w:pPr>
      <w:bookmarkStart w:id="15" w:name="_Hlk511138712"/>
      <w:r w:rsidRPr="004304CA">
        <w:rPr>
          <w:rFonts w:ascii="Source Sans Pro" w:hAnsi="Source Sans Pro" w:cs="Calibri"/>
          <w:b w:val="0"/>
          <w:bCs/>
          <w:szCs w:val="22"/>
        </w:rPr>
        <w:t>Za potrebe utvrđivanja okolnosti iz poglavlja 3.</w:t>
      </w:r>
      <w:r w:rsidR="00802823" w:rsidRPr="004304CA">
        <w:rPr>
          <w:rFonts w:ascii="Source Sans Pro" w:hAnsi="Source Sans Pro" w:cs="Calibri"/>
          <w:b w:val="0"/>
          <w:bCs/>
          <w:szCs w:val="22"/>
        </w:rPr>
        <w:t xml:space="preserve"> </w:t>
      </w:r>
      <w:r w:rsidRPr="004304CA">
        <w:rPr>
          <w:rFonts w:ascii="Source Sans Pro" w:hAnsi="Source Sans Pro" w:cs="Calibri"/>
          <w:b w:val="0"/>
          <w:bCs/>
          <w:szCs w:val="22"/>
        </w:rPr>
        <w:t xml:space="preserve">gospodarski subjekt u ponudi dostavlja: </w:t>
      </w:r>
    </w:p>
    <w:bookmarkEnd w:id="15"/>
    <w:p w14:paraId="035067FC" w14:textId="77777777" w:rsidR="0010699F" w:rsidRPr="004304CA" w:rsidRDefault="0010699F" w:rsidP="0010699F">
      <w:pPr>
        <w:autoSpaceDE w:val="0"/>
        <w:autoSpaceDN w:val="0"/>
        <w:adjustRightInd w:val="0"/>
        <w:spacing w:after="120" w:line="276" w:lineRule="auto"/>
        <w:contextualSpacing/>
        <w:jc w:val="both"/>
        <w:rPr>
          <w:rFonts w:ascii="Source Sans Pro" w:hAnsi="Source Sans Pro" w:cs="Calibri"/>
          <w:b w:val="0"/>
          <w:szCs w:val="22"/>
        </w:rPr>
      </w:pPr>
      <w:r w:rsidRPr="004304CA">
        <w:rPr>
          <w:rFonts w:ascii="Source Sans Pro" w:hAnsi="Source Sans Pro" w:cs="Calibri"/>
          <w:b w:val="0"/>
          <w:szCs w:val="22"/>
        </w:rPr>
        <w:t>- potvrdu porezne uprave ili drugog nadležnog tijela u državi poslovnog nastana gospodarskog subjekta kojom se dokazuje da ne postoje navedene osnove za isključenje.</w:t>
      </w:r>
    </w:p>
    <w:p w14:paraId="3EB1EC37" w14:textId="77777777" w:rsidR="0010699F" w:rsidRPr="004304CA" w:rsidRDefault="0010699F" w:rsidP="0010699F">
      <w:pPr>
        <w:autoSpaceDE w:val="0"/>
        <w:autoSpaceDN w:val="0"/>
        <w:adjustRightInd w:val="0"/>
        <w:spacing w:after="120" w:line="276" w:lineRule="auto"/>
        <w:contextualSpacing/>
        <w:jc w:val="both"/>
        <w:rPr>
          <w:rFonts w:ascii="Source Sans Pro" w:hAnsi="Source Sans Pro" w:cs="Calibri"/>
          <w:b w:val="0"/>
          <w:szCs w:val="22"/>
        </w:rPr>
      </w:pPr>
      <w:r w:rsidRPr="004304CA">
        <w:rPr>
          <w:rFonts w:ascii="Source Sans Pro" w:hAnsi="Source Sans Pro" w:cs="Calibri"/>
          <w:b w:val="0"/>
          <w:color w:val="000000"/>
          <w:szCs w:val="22"/>
        </w:rPr>
        <w:t>Potvrda (dokument) kojim se dokazuje nepostojanje razloga za isključenje može se dostaviti u neovjerenoj preslici i ne smije biti starija od 30 dana računajući od dana objave poziva za dostavu ponuda na internetskim stranicama.</w:t>
      </w:r>
    </w:p>
    <w:p w14:paraId="4ABFC044" w14:textId="77777777" w:rsidR="0010699F" w:rsidRPr="004304CA" w:rsidRDefault="0010699F" w:rsidP="0010699F">
      <w:pPr>
        <w:spacing w:line="276" w:lineRule="auto"/>
        <w:jc w:val="both"/>
        <w:rPr>
          <w:rFonts w:ascii="Source Sans Pro" w:hAnsi="Source Sans Pro" w:cs="Calibri"/>
          <w:b w:val="0"/>
          <w:szCs w:val="22"/>
        </w:rPr>
      </w:pPr>
      <w:r w:rsidRPr="004304CA">
        <w:rPr>
          <w:rFonts w:ascii="Source Sans Pro" w:hAnsi="Source Sans Pro" w:cs="Calibri"/>
          <w:b w:val="0"/>
          <w:szCs w:val="22"/>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93FC9B8" w14:textId="77777777" w:rsidR="0010699F" w:rsidRPr="004304CA" w:rsidRDefault="0010699F" w:rsidP="0010699F">
      <w:pPr>
        <w:spacing w:line="276" w:lineRule="auto"/>
        <w:jc w:val="both"/>
        <w:rPr>
          <w:rFonts w:ascii="Source Sans Pro" w:hAnsi="Source Sans Pro" w:cs="Calibri"/>
          <w:b w:val="0"/>
          <w:szCs w:val="22"/>
        </w:rPr>
      </w:pPr>
    </w:p>
    <w:p w14:paraId="5F2A6997"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4. ODREDBE O SPOSOBNOSTI PONUDITELJA</w:t>
      </w:r>
    </w:p>
    <w:p w14:paraId="7921A636"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szCs w:val="22"/>
        </w:rPr>
        <w:t>4.1. Sposobnost za obavljanje profesionalne djelatnosti</w:t>
      </w:r>
      <w:r w:rsidRPr="004304CA">
        <w:rPr>
          <w:rFonts w:ascii="Source Sans Pro" w:hAnsi="Source Sans Pro" w:cs="Calibri"/>
          <w:b w:val="0"/>
          <w:bCs/>
          <w:szCs w:val="22"/>
        </w:rPr>
        <w:t>:</w:t>
      </w:r>
    </w:p>
    <w:p w14:paraId="1AF25616"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Gospodarski subjekt mora dokazati upis u sudski, obrtni, strukovni ili drugi odgovarajući registar u državi poslovnog nastana.</w:t>
      </w:r>
    </w:p>
    <w:p w14:paraId="5DDD5631" w14:textId="77777777" w:rsidR="0010699F" w:rsidRPr="004304CA" w:rsidRDefault="0010699F" w:rsidP="0010699F">
      <w:pPr>
        <w:spacing w:line="276" w:lineRule="auto"/>
        <w:jc w:val="both"/>
        <w:rPr>
          <w:rFonts w:ascii="Source Sans Pro" w:hAnsi="Source Sans Pro" w:cs="Calibri"/>
          <w:b w:val="0"/>
          <w:bCs/>
          <w:color w:val="000000"/>
          <w:szCs w:val="22"/>
        </w:rPr>
      </w:pPr>
      <w:r w:rsidRPr="004304CA">
        <w:rPr>
          <w:rFonts w:ascii="Source Sans Pro" w:hAnsi="Source Sans Pro" w:cs="Calibri"/>
          <w:b w:val="0"/>
          <w:bCs/>
          <w:color w:val="000000"/>
          <w:szCs w:val="22"/>
        </w:rPr>
        <w:t>U slučaju zajednice gospodarskih subjekata sposobnost za obavljanje profesionalne djelatnosti dokazuje pojedinačno svaki član zajednice.</w:t>
      </w:r>
    </w:p>
    <w:p w14:paraId="0F408B97" w14:textId="5CD5F139"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Ponuditelj u sklopu ponude kao dokaz da ispunjava sposobnost za obavljanje profesionalne djelatnosti</w:t>
      </w:r>
      <w:r w:rsidRPr="004304CA">
        <w:rPr>
          <w:rFonts w:ascii="Source Sans Pro" w:hAnsi="Source Sans Pro" w:cs="Calibri"/>
          <w:szCs w:val="22"/>
        </w:rPr>
        <w:t xml:space="preserve"> </w:t>
      </w:r>
      <w:r w:rsidR="00802823" w:rsidRPr="004304CA">
        <w:rPr>
          <w:rFonts w:ascii="Source Sans Pro" w:hAnsi="Source Sans Pro" w:cs="Calibri"/>
          <w:b w:val="0"/>
          <w:bCs/>
          <w:szCs w:val="22"/>
        </w:rPr>
        <w:t xml:space="preserve">dostavlja </w:t>
      </w:r>
      <w:r w:rsidRPr="004304CA">
        <w:rPr>
          <w:rFonts w:ascii="Source Sans Pro" w:hAnsi="Source Sans Pro" w:cs="Calibri"/>
          <w:b w:val="0"/>
          <w:bCs/>
          <w:szCs w:val="22"/>
        </w:rPr>
        <w:t>odgovarajući izvadak iz sudskog, obrtnog, strukovnog ili drugog odgovarajućeg registra koji se vodi u državi članici njegova poslovnog nastana.</w:t>
      </w:r>
    </w:p>
    <w:p w14:paraId="0DCC91DC" w14:textId="66A4A4A2" w:rsidR="0010699F" w:rsidRPr="004304CA" w:rsidRDefault="0010699F" w:rsidP="0010699F">
      <w:pPr>
        <w:spacing w:line="276" w:lineRule="auto"/>
        <w:jc w:val="both"/>
        <w:rPr>
          <w:rFonts w:ascii="Source Sans Pro" w:hAnsi="Source Sans Pro" w:cs="Calibri"/>
          <w:b w:val="0"/>
          <w:bCs/>
          <w:color w:val="000000"/>
          <w:szCs w:val="22"/>
        </w:rPr>
      </w:pPr>
      <w:r w:rsidRPr="004304CA">
        <w:rPr>
          <w:rFonts w:ascii="Source Sans Pro" w:hAnsi="Source Sans Pro" w:cs="Calibri"/>
          <w:b w:val="0"/>
          <w:bCs/>
          <w:szCs w:val="22"/>
        </w:rPr>
        <w:lastRenderedPageBreak/>
        <w:t xml:space="preserve">Izvadak se može dostaviti u neovjerenoj preslici i ne smije biti stariji od 90 dana </w:t>
      </w:r>
      <w:r w:rsidRPr="004304CA">
        <w:rPr>
          <w:rFonts w:ascii="Source Sans Pro" w:hAnsi="Source Sans Pro" w:cs="Calibri"/>
          <w:b w:val="0"/>
          <w:bCs/>
          <w:color w:val="000000"/>
          <w:szCs w:val="22"/>
        </w:rPr>
        <w:t>računajući od dana slanja</w:t>
      </w:r>
      <w:r w:rsidRPr="004304CA">
        <w:rPr>
          <w:rFonts w:ascii="Source Sans Pro" w:hAnsi="Source Sans Pro" w:cs="Calibri"/>
          <w:b w:val="0"/>
          <w:bCs/>
          <w:szCs w:val="22"/>
        </w:rPr>
        <w:t xml:space="preserve"> poziva za dostavu ponude</w:t>
      </w:r>
      <w:r w:rsidRPr="004304CA">
        <w:rPr>
          <w:rFonts w:ascii="Source Sans Pro" w:hAnsi="Source Sans Pro" w:cs="Calibri"/>
          <w:b w:val="0"/>
          <w:bCs/>
          <w:color w:val="000000"/>
          <w:szCs w:val="22"/>
        </w:rPr>
        <w:t>.</w:t>
      </w:r>
    </w:p>
    <w:p w14:paraId="7C04656F" w14:textId="77777777" w:rsidR="0010699F" w:rsidRPr="004304CA" w:rsidRDefault="0010699F" w:rsidP="0010699F">
      <w:pPr>
        <w:spacing w:line="276" w:lineRule="auto"/>
        <w:jc w:val="both"/>
        <w:rPr>
          <w:rFonts w:ascii="Source Sans Pro" w:hAnsi="Source Sans Pro"/>
          <w:color w:val="000000"/>
          <w:szCs w:val="22"/>
          <w:shd w:val="clear" w:color="auto" w:fill="FFFFFF"/>
        </w:rPr>
      </w:pPr>
      <w:r w:rsidRPr="004304CA">
        <w:rPr>
          <w:rFonts w:ascii="Source Sans Pro" w:hAnsi="Source Sans Pro"/>
          <w:color w:val="000000"/>
          <w:szCs w:val="22"/>
          <w:shd w:val="clear" w:color="auto" w:fill="FFFFFF"/>
        </w:rPr>
        <w:t>4.2. Tehnička i stručna sposobnost i njihove minimalne razine</w:t>
      </w:r>
    </w:p>
    <w:p w14:paraId="4FB43C39" w14:textId="77777777" w:rsidR="0010699F" w:rsidRPr="004304CA" w:rsidRDefault="0010699F" w:rsidP="0010699F">
      <w:pPr>
        <w:pStyle w:val="Bezproreda"/>
        <w:jc w:val="both"/>
        <w:rPr>
          <w:rFonts w:ascii="Source Sans Pro" w:hAnsi="Source Sans Pro"/>
          <w:b/>
          <w:bCs/>
          <w:color w:val="000000"/>
          <w:sz w:val="22"/>
          <w:szCs w:val="22"/>
          <w:shd w:val="clear" w:color="auto" w:fill="FFFFFF"/>
        </w:rPr>
      </w:pPr>
      <w:r w:rsidRPr="004304CA">
        <w:rPr>
          <w:rFonts w:ascii="Source Sans Pro" w:hAnsi="Source Sans Pro"/>
          <w:color w:val="000000"/>
          <w:sz w:val="22"/>
          <w:szCs w:val="22"/>
          <w:shd w:val="clear" w:color="auto" w:fill="FFFFFF"/>
        </w:rPr>
        <w:t>Gospodarski subjekt mora dokazati da za izvršenje predmeta nabave raspolaže minimalno 1 (jednim) stručnjakom propisanim ovom dokumentacijom, neovisno o tome pripada li isti izravno gospodarskom subjektu ili ne. Propisani uvjet stručne sposobnosti osigurava da gospodarski subjekt ima potrebne ljudske resurse za izvršenje ugovora o nabavi na odgovarajućoj razini kvalitete, a propisni kriteriji predstavljaju minimalnu razinu sposobnosti koja osigurava da će gospodarski subjekt biti sposoban izvršiti ugovor o nabavi.</w:t>
      </w:r>
      <w:r w:rsidRPr="004304CA">
        <w:rPr>
          <w:rFonts w:ascii="Source Sans Pro" w:hAnsi="Source Sans Pro"/>
          <w:color w:val="000000"/>
          <w:sz w:val="22"/>
          <w:szCs w:val="22"/>
        </w:rPr>
        <w:br/>
      </w:r>
      <w:r w:rsidRPr="004304CA">
        <w:rPr>
          <w:rFonts w:ascii="Source Sans Pro" w:hAnsi="Source Sans Pro"/>
          <w:color w:val="000000"/>
          <w:sz w:val="22"/>
          <w:szCs w:val="22"/>
          <w:shd w:val="clear" w:color="auto" w:fill="FFFFFF"/>
        </w:rPr>
        <w:t>Za izvršenje ugovora o nabavi ponuditelj mora minimalno raspolagati sa:</w:t>
      </w:r>
      <w:r w:rsidRPr="004304CA">
        <w:rPr>
          <w:rFonts w:ascii="Source Sans Pro" w:hAnsi="Source Sans Pro"/>
          <w:color w:val="000000"/>
          <w:sz w:val="22"/>
          <w:szCs w:val="22"/>
        </w:rPr>
        <w:br/>
      </w:r>
      <w:r w:rsidRPr="004304CA">
        <w:rPr>
          <w:rFonts w:ascii="Source Sans Pro" w:hAnsi="Source Sans Pro"/>
          <w:b/>
          <w:bCs/>
          <w:color w:val="000000"/>
          <w:sz w:val="22"/>
          <w:szCs w:val="22"/>
          <w:shd w:val="clear" w:color="auto" w:fill="FFFFFF"/>
        </w:rPr>
        <w:t>a) Ključni stručnjak 1 – odgovorni voditelj izrade</w:t>
      </w:r>
    </w:p>
    <w:p w14:paraId="50773BEF" w14:textId="77777777" w:rsidR="0010699F" w:rsidRPr="004304CA" w:rsidRDefault="0010699F" w:rsidP="0010699F">
      <w:pPr>
        <w:pStyle w:val="Bezproreda"/>
        <w:jc w:val="both"/>
        <w:rPr>
          <w:rFonts w:ascii="Source Sans Pro" w:hAnsi="Source Sans Pro"/>
          <w:color w:val="000000"/>
          <w:sz w:val="22"/>
          <w:szCs w:val="22"/>
          <w:shd w:val="clear" w:color="auto" w:fill="FFFFFF"/>
        </w:rPr>
      </w:pPr>
      <w:r w:rsidRPr="004304CA">
        <w:rPr>
          <w:rFonts w:ascii="Source Sans Pro" w:hAnsi="Source Sans Pro"/>
          <w:color w:val="000000"/>
          <w:sz w:val="22"/>
          <w:szCs w:val="22"/>
          <w:shd w:val="clear" w:color="auto" w:fill="FFFFFF"/>
        </w:rPr>
        <w:t>Minimalni uvjet:</w:t>
      </w:r>
    </w:p>
    <w:p w14:paraId="094328E1" w14:textId="77777777" w:rsidR="0010699F" w:rsidRPr="004304CA" w:rsidRDefault="0010699F" w:rsidP="0010699F">
      <w:pPr>
        <w:pStyle w:val="Bezproreda"/>
        <w:jc w:val="both"/>
        <w:rPr>
          <w:rFonts w:ascii="Source Sans Pro" w:hAnsi="Source Sans Pro"/>
          <w:color w:val="000000"/>
          <w:sz w:val="22"/>
          <w:szCs w:val="22"/>
          <w:shd w:val="clear" w:color="auto" w:fill="FFFFFF"/>
        </w:rPr>
      </w:pPr>
      <w:r w:rsidRPr="004304CA">
        <w:rPr>
          <w:rFonts w:ascii="Source Sans Pro" w:hAnsi="Source Sans Pro"/>
          <w:color w:val="000000"/>
          <w:sz w:val="22"/>
          <w:szCs w:val="22"/>
          <w:shd w:val="clear" w:color="auto" w:fill="FFFFFF"/>
        </w:rPr>
        <w:t>- Završen preddiplomskim i diplomskim sveučilišnim studijem ili integrirani preddiplomski i diplomski sveučilišni studij arhitektonskog / urbanističkog smjera kojim je stekao najmanje 300 ECTS bodova odnosno VSS arhitektonskog/urbanističkog smjera</w:t>
      </w:r>
    </w:p>
    <w:p w14:paraId="7083E62D" w14:textId="77777777" w:rsidR="0010699F" w:rsidRPr="004304CA" w:rsidRDefault="0010699F" w:rsidP="0010699F">
      <w:pPr>
        <w:pStyle w:val="Bezproreda"/>
        <w:jc w:val="both"/>
        <w:rPr>
          <w:rFonts w:ascii="Source Sans Pro" w:hAnsi="Source Sans Pro" w:cs="Calibri"/>
          <w:sz w:val="22"/>
          <w:szCs w:val="22"/>
          <w:lang w:val="lv-LV"/>
        </w:rPr>
      </w:pPr>
      <w:r w:rsidRPr="004304CA">
        <w:rPr>
          <w:rFonts w:ascii="Source Sans Pro" w:hAnsi="Source Sans Pro"/>
          <w:color w:val="000000"/>
          <w:sz w:val="22"/>
          <w:szCs w:val="22"/>
          <w:shd w:val="clear" w:color="auto" w:fill="FFFFFF"/>
        </w:rPr>
        <w:t>- Važeće ovlaštenje za obavljanje stručnih poslova prostornog uređenja – ovlašteni arhitekt urbanist</w:t>
      </w:r>
    </w:p>
    <w:p w14:paraId="0F222D29" w14:textId="77777777" w:rsidR="0010699F" w:rsidRPr="004304CA" w:rsidRDefault="0010699F" w:rsidP="0010699F">
      <w:pPr>
        <w:spacing w:line="276" w:lineRule="auto"/>
        <w:jc w:val="both"/>
        <w:rPr>
          <w:rFonts w:ascii="Source Sans Pro" w:hAnsi="Source Sans Pro"/>
          <w:color w:val="000000"/>
          <w:szCs w:val="22"/>
          <w:shd w:val="clear" w:color="auto" w:fill="FFFFFF"/>
        </w:rPr>
      </w:pPr>
    </w:p>
    <w:p w14:paraId="2D2B2515" w14:textId="16940016" w:rsidR="0010699F" w:rsidRPr="004304CA" w:rsidRDefault="0010699F" w:rsidP="0010699F">
      <w:pPr>
        <w:spacing w:line="276" w:lineRule="auto"/>
        <w:jc w:val="both"/>
        <w:rPr>
          <w:rFonts w:ascii="Source Sans Pro" w:hAnsi="Source Sans Pro"/>
          <w:b w:val="0"/>
          <w:bCs/>
          <w:color w:val="000000"/>
          <w:szCs w:val="22"/>
          <w:shd w:val="clear" w:color="auto" w:fill="FFFFFF"/>
        </w:rPr>
      </w:pPr>
      <w:r w:rsidRPr="004304CA">
        <w:rPr>
          <w:rFonts w:ascii="Source Sans Pro" w:hAnsi="Source Sans Pro"/>
          <w:b w:val="0"/>
          <w:bCs/>
          <w:color w:val="000000"/>
          <w:szCs w:val="22"/>
          <w:shd w:val="clear" w:color="auto" w:fill="FFFFFF"/>
        </w:rPr>
        <w:t>Sposobnost za obavljanje tehničke i stručne sposobnosti gospodarskog subjekta iz ove toče dokazuje se</w:t>
      </w:r>
      <w:r w:rsidR="00802823" w:rsidRPr="004304CA">
        <w:rPr>
          <w:rFonts w:ascii="Source Sans Pro" w:hAnsi="Source Sans Pro"/>
          <w:b w:val="0"/>
          <w:bCs/>
          <w:color w:val="000000"/>
          <w:szCs w:val="22"/>
          <w:shd w:val="clear" w:color="auto" w:fill="FFFFFF"/>
        </w:rPr>
        <w:t>:</w:t>
      </w:r>
    </w:p>
    <w:p w14:paraId="6B3A7064" w14:textId="77777777" w:rsidR="0010699F" w:rsidRPr="004304CA" w:rsidRDefault="0010699F" w:rsidP="0010699F">
      <w:pPr>
        <w:spacing w:line="276" w:lineRule="auto"/>
        <w:jc w:val="both"/>
        <w:rPr>
          <w:rFonts w:ascii="Source Sans Pro" w:hAnsi="Source Sans Pro"/>
          <w:b w:val="0"/>
          <w:bCs/>
          <w:color w:val="000000"/>
          <w:szCs w:val="22"/>
          <w:shd w:val="clear" w:color="auto" w:fill="FFFFFF"/>
        </w:rPr>
      </w:pPr>
      <w:r w:rsidRPr="004304CA">
        <w:rPr>
          <w:rFonts w:ascii="Source Sans Pro" w:hAnsi="Source Sans Pro"/>
          <w:color w:val="000000"/>
          <w:szCs w:val="22"/>
          <w:shd w:val="clear" w:color="auto" w:fill="FFFFFF"/>
        </w:rPr>
        <w:t xml:space="preserve">- Izjavom ovlaštene osobe ponuditelja o stručnjaku </w:t>
      </w:r>
      <w:r w:rsidRPr="004304CA">
        <w:rPr>
          <w:rFonts w:ascii="Source Sans Pro" w:hAnsi="Source Sans Pro"/>
          <w:b w:val="0"/>
          <w:bCs/>
          <w:color w:val="000000"/>
          <w:szCs w:val="22"/>
          <w:shd w:val="clear" w:color="auto" w:fill="FFFFFF"/>
        </w:rPr>
        <w:t>koji će biti angažiran tijekom izvršenja ugovora (Izjava mora sadržavati ime i prezime predloženog stručnjaka)</w:t>
      </w:r>
      <w:r w:rsidRPr="004304CA">
        <w:rPr>
          <w:rFonts w:ascii="Source Sans Pro" w:hAnsi="Source Sans Pro"/>
          <w:b w:val="0"/>
          <w:bCs/>
          <w:color w:val="000000"/>
          <w:szCs w:val="22"/>
        </w:rPr>
        <w:br/>
      </w:r>
      <w:r w:rsidRPr="004304CA">
        <w:rPr>
          <w:rFonts w:ascii="Source Sans Pro" w:hAnsi="Source Sans Pro"/>
          <w:color w:val="000000"/>
          <w:szCs w:val="22"/>
          <w:shd w:val="clear" w:color="auto" w:fill="FFFFFF"/>
        </w:rPr>
        <w:t>- Preslikom dokaza o stečenoj razini obrazovanja</w:t>
      </w:r>
      <w:r w:rsidRPr="004304CA">
        <w:rPr>
          <w:rFonts w:ascii="Source Sans Pro" w:hAnsi="Source Sans Pro"/>
          <w:b w:val="0"/>
          <w:bCs/>
          <w:color w:val="000000"/>
          <w:szCs w:val="22"/>
          <w:shd w:val="clear" w:color="auto" w:fill="FFFFFF"/>
        </w:rPr>
        <w:t xml:space="preserve"> (diploma, potvrda, uvjerenje ili drugi odgovarajući dokument)</w:t>
      </w:r>
    </w:p>
    <w:p w14:paraId="3BF69D65"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olor w:val="000000"/>
          <w:szCs w:val="22"/>
          <w:shd w:val="clear" w:color="auto" w:fill="FFFFFF"/>
        </w:rPr>
        <w:t xml:space="preserve">- Rješenjem o upisu u Imenik ovlaštenih arhitekata-urbanista Hrvatske komore arhitekata u </w:t>
      </w:r>
      <w:r w:rsidRPr="004304CA">
        <w:rPr>
          <w:rFonts w:ascii="Source Sans Pro" w:hAnsi="Source Sans Pro"/>
          <w:b w:val="0"/>
          <w:bCs/>
          <w:color w:val="000000"/>
          <w:szCs w:val="22"/>
          <w:shd w:val="clear" w:color="auto" w:fill="FFFFFF"/>
        </w:rPr>
        <w:t>skladu sa Zakonom o komori arhitekata i komorama inženjera u graditeljstvu i prostornom uređenju (NN br. 78/15, 114/18 i 110/19) i Statutom Hrvatske komore arhitekata (NN br. 15/21) predloženog stručnjaka.</w:t>
      </w:r>
      <w:r w:rsidRPr="004304CA">
        <w:rPr>
          <w:rFonts w:ascii="Source Sans Pro" w:hAnsi="Source Sans Pro"/>
          <w:b w:val="0"/>
          <w:bCs/>
          <w:color w:val="000000"/>
          <w:szCs w:val="22"/>
        </w:rPr>
        <w:br/>
      </w:r>
      <w:r w:rsidRPr="004304CA">
        <w:rPr>
          <w:rFonts w:ascii="Source Sans Pro" w:hAnsi="Source Sans Pro"/>
          <w:b w:val="0"/>
          <w:bCs/>
          <w:color w:val="000000"/>
          <w:szCs w:val="22"/>
          <w:shd w:val="clear" w:color="auto" w:fill="FFFFFF"/>
        </w:rPr>
        <w:t>Za strane osobe primjenjivat će se odredbe Zakona o poslovima i djelatnostima prostornog uređenja i gradnje (Narodne novine 78/15, 118/18, 110/19).</w:t>
      </w:r>
    </w:p>
    <w:p w14:paraId="491FFFCC" w14:textId="77777777" w:rsidR="00802823" w:rsidRPr="004304CA" w:rsidRDefault="00802823" w:rsidP="00802823">
      <w:pPr>
        <w:pStyle w:val="Bezproreda"/>
        <w:spacing w:line="276" w:lineRule="auto"/>
        <w:rPr>
          <w:rFonts w:ascii="Source Sans Pro" w:hAnsi="Source Sans Pro"/>
          <w:b/>
          <w:i/>
          <w:iCs/>
          <w:sz w:val="22"/>
          <w:szCs w:val="22"/>
        </w:rPr>
      </w:pPr>
    </w:p>
    <w:p w14:paraId="3CD540AD" w14:textId="0D0D0FB3" w:rsidR="00802823" w:rsidRPr="004304CA" w:rsidRDefault="00802823" w:rsidP="00802823">
      <w:pPr>
        <w:pStyle w:val="Bezproreda"/>
        <w:spacing w:line="276" w:lineRule="auto"/>
        <w:rPr>
          <w:rFonts w:ascii="Source Sans Pro" w:hAnsi="Source Sans Pro"/>
          <w:b/>
          <w:i/>
          <w:iCs/>
          <w:sz w:val="22"/>
          <w:szCs w:val="22"/>
        </w:rPr>
      </w:pPr>
      <w:r w:rsidRPr="004304CA">
        <w:rPr>
          <w:rFonts w:ascii="Source Sans Pro" w:hAnsi="Source Sans Pro"/>
          <w:b/>
          <w:i/>
          <w:iCs/>
          <w:sz w:val="22"/>
          <w:szCs w:val="22"/>
        </w:rPr>
        <w:t>Oslanjanje na sposobnost gospodarskih subjekata</w:t>
      </w:r>
    </w:p>
    <w:p w14:paraId="5C1F0509" w14:textId="77777777" w:rsidR="00802823" w:rsidRPr="004304CA" w:rsidRDefault="00802823" w:rsidP="00802823">
      <w:pPr>
        <w:jc w:val="both"/>
        <w:rPr>
          <w:rFonts w:ascii="Source Sans Pro" w:hAnsi="Source Sans Pro" w:cs="Arial"/>
          <w:b w:val="0"/>
          <w:bCs/>
          <w:i/>
          <w:iCs/>
          <w:szCs w:val="22"/>
          <w:lang w:val="it-IT" w:bidi="hr-HR"/>
        </w:rPr>
      </w:pPr>
      <w:r w:rsidRPr="004304CA">
        <w:rPr>
          <w:rFonts w:ascii="Source Sans Pro" w:hAnsi="Source Sans Pro" w:cs="Arial"/>
          <w:b w:val="0"/>
          <w:bCs/>
          <w:i/>
          <w:iCs/>
          <w:szCs w:val="22"/>
          <w:lang w:val="it-IT" w:bidi="hr-HR"/>
        </w:rPr>
        <w:t>Gospodarski subjekt može se u postupku nabave radi dokazivanja ispunjavanja kriterija za odabir gospodarskog subjekta, a koji se odnose na tehničku i stručnu sposobnost, osloniti na sposobnost drugih subjekata, bez obzira na pravnu prirodu njihova međusobnog odnosa.</w:t>
      </w:r>
    </w:p>
    <w:p w14:paraId="2D112275" w14:textId="77777777" w:rsidR="00802823" w:rsidRPr="004304CA" w:rsidRDefault="00802823" w:rsidP="00802823">
      <w:pPr>
        <w:jc w:val="both"/>
        <w:rPr>
          <w:rFonts w:ascii="Source Sans Pro" w:hAnsi="Source Sans Pro" w:cs="Arial"/>
          <w:b w:val="0"/>
          <w:bCs/>
          <w:i/>
          <w:iCs/>
          <w:szCs w:val="22"/>
          <w:lang w:val="it-IT" w:bidi="hr-HR"/>
        </w:rPr>
      </w:pPr>
      <w:r w:rsidRPr="004304CA">
        <w:rPr>
          <w:rFonts w:ascii="Source Sans Pro" w:hAnsi="Source Sans Pro" w:cs="Arial"/>
          <w:b w:val="0"/>
          <w:bCs/>
          <w:i/>
          <w:iCs/>
          <w:szCs w:val="22"/>
          <w:lang w:val="it-IT" w:bidi="hr-HR"/>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gospodarskih subjekata ili drugih subjekata. U slučaju oslanjanja na sposobnost drugih subjekata Naručitelj će od ekonomski najpovoljnijeg ponuditelja zatražiti dostavu potpisane i ovjerene Izjave o stavljanju resursa na raspolaganje ili Ugovora/sporazuma o poslovnoj/tehničkoj suradnji iz kojega je vidljivo koji se resursi međusobno ustupaju. Izjava o stavljanju resursa na </w:t>
      </w:r>
      <w:r w:rsidRPr="004304CA">
        <w:rPr>
          <w:rFonts w:ascii="Source Sans Pro" w:hAnsi="Source Sans Pro" w:cs="Arial"/>
          <w:b w:val="0"/>
          <w:bCs/>
          <w:i/>
          <w:iCs/>
          <w:spacing w:val="2"/>
          <w:szCs w:val="22"/>
          <w:lang w:val="it-IT" w:bidi="hr-HR"/>
        </w:rPr>
        <w:t xml:space="preserve">raspolaganje </w:t>
      </w:r>
      <w:r w:rsidRPr="004304CA">
        <w:rPr>
          <w:rFonts w:ascii="Source Sans Pro" w:hAnsi="Source Sans Pro" w:cs="Arial"/>
          <w:b w:val="0"/>
          <w:bCs/>
          <w:i/>
          <w:iCs/>
          <w:szCs w:val="22"/>
          <w:lang w:val="it-IT" w:bidi="hr-HR"/>
        </w:rPr>
        <w:t xml:space="preserve">ili </w:t>
      </w:r>
      <w:r w:rsidRPr="004304CA">
        <w:rPr>
          <w:rFonts w:ascii="Source Sans Pro" w:hAnsi="Source Sans Pro" w:cs="Arial"/>
          <w:b w:val="0"/>
          <w:bCs/>
          <w:i/>
          <w:iCs/>
          <w:spacing w:val="2"/>
          <w:szCs w:val="22"/>
          <w:lang w:val="it-IT" w:bidi="hr-HR"/>
        </w:rPr>
        <w:t xml:space="preserve">Ugovor/sporazum </w:t>
      </w:r>
      <w:r w:rsidRPr="004304CA">
        <w:rPr>
          <w:rFonts w:ascii="Source Sans Pro" w:hAnsi="Source Sans Pro" w:cs="Arial"/>
          <w:b w:val="0"/>
          <w:bCs/>
          <w:i/>
          <w:iCs/>
          <w:szCs w:val="22"/>
          <w:lang w:val="it-IT" w:bidi="hr-HR"/>
        </w:rPr>
        <w:t xml:space="preserve">o </w:t>
      </w:r>
      <w:r w:rsidRPr="004304CA">
        <w:rPr>
          <w:rFonts w:ascii="Source Sans Pro" w:hAnsi="Source Sans Pro" w:cs="Arial"/>
          <w:b w:val="0"/>
          <w:bCs/>
          <w:i/>
          <w:iCs/>
          <w:spacing w:val="2"/>
          <w:szCs w:val="22"/>
          <w:lang w:val="it-IT" w:bidi="hr-HR"/>
        </w:rPr>
        <w:t xml:space="preserve">poslovno/tehničkoj </w:t>
      </w:r>
      <w:r w:rsidRPr="004304CA">
        <w:rPr>
          <w:rFonts w:ascii="Source Sans Pro" w:hAnsi="Source Sans Pro" w:cs="Arial"/>
          <w:b w:val="0"/>
          <w:bCs/>
          <w:i/>
          <w:iCs/>
          <w:spacing w:val="3"/>
          <w:szCs w:val="22"/>
          <w:lang w:val="it-IT" w:bidi="hr-HR"/>
        </w:rPr>
        <w:t xml:space="preserve">suradnji </w:t>
      </w:r>
      <w:r w:rsidRPr="004304CA">
        <w:rPr>
          <w:rFonts w:ascii="Source Sans Pro" w:hAnsi="Source Sans Pro" w:cs="Arial"/>
          <w:b w:val="0"/>
          <w:bCs/>
          <w:i/>
          <w:iCs/>
          <w:szCs w:val="22"/>
          <w:lang w:val="it-IT" w:bidi="hr-HR"/>
        </w:rPr>
        <w:t xml:space="preserve">mora  minimalno  sadržavati:  naziv i </w:t>
      </w:r>
      <w:r w:rsidRPr="004304CA">
        <w:rPr>
          <w:rFonts w:ascii="Source Sans Pro" w:hAnsi="Source Sans Pro" w:cs="Arial"/>
          <w:b w:val="0"/>
          <w:bCs/>
          <w:i/>
          <w:iCs/>
          <w:spacing w:val="2"/>
          <w:szCs w:val="22"/>
          <w:lang w:val="it-IT" w:bidi="hr-HR"/>
        </w:rPr>
        <w:t xml:space="preserve">sjedište gospodarskog </w:t>
      </w:r>
      <w:r w:rsidRPr="004304CA">
        <w:rPr>
          <w:rFonts w:ascii="Source Sans Pro" w:hAnsi="Source Sans Pro" w:cs="Arial"/>
          <w:b w:val="0"/>
          <w:bCs/>
          <w:i/>
          <w:iCs/>
          <w:szCs w:val="22"/>
          <w:lang w:val="it-IT" w:bidi="hr-HR"/>
        </w:rPr>
        <w:t xml:space="preserve">subjekta koji ustupa resurse te naziv i </w:t>
      </w:r>
      <w:r w:rsidRPr="004304CA">
        <w:rPr>
          <w:rFonts w:ascii="Source Sans Pro" w:hAnsi="Source Sans Pro" w:cs="Arial"/>
          <w:b w:val="0"/>
          <w:bCs/>
          <w:i/>
          <w:iCs/>
          <w:spacing w:val="2"/>
          <w:szCs w:val="22"/>
          <w:lang w:val="it-IT" w:bidi="hr-HR"/>
        </w:rPr>
        <w:t xml:space="preserve">sjedište </w:t>
      </w:r>
      <w:r w:rsidRPr="004304CA">
        <w:rPr>
          <w:rFonts w:ascii="Source Sans Pro" w:hAnsi="Source Sans Pro" w:cs="Arial"/>
          <w:b w:val="0"/>
          <w:bCs/>
          <w:i/>
          <w:iCs/>
          <w:szCs w:val="22"/>
          <w:lang w:val="it-IT" w:bidi="hr-HR"/>
        </w:rPr>
        <w:t xml:space="preserve">ponuditelja  </w:t>
      </w:r>
      <w:r w:rsidRPr="004304CA">
        <w:rPr>
          <w:rFonts w:ascii="Source Sans Pro" w:hAnsi="Source Sans Pro" w:cs="Arial"/>
          <w:b w:val="0"/>
          <w:bCs/>
          <w:i/>
          <w:iCs/>
          <w:spacing w:val="2"/>
          <w:szCs w:val="22"/>
          <w:lang w:val="it-IT" w:bidi="hr-HR"/>
        </w:rPr>
        <w:lastRenderedPageBreak/>
        <w:t xml:space="preserve">kojemu  </w:t>
      </w:r>
      <w:r w:rsidRPr="004304CA">
        <w:rPr>
          <w:rFonts w:ascii="Source Sans Pro" w:hAnsi="Source Sans Pro" w:cs="Arial"/>
          <w:b w:val="0"/>
          <w:bCs/>
          <w:i/>
          <w:iCs/>
          <w:szCs w:val="22"/>
          <w:lang w:val="it-IT" w:bidi="hr-HR"/>
        </w:rPr>
        <w:t xml:space="preserve">ustupa resurse, jasno i točno navedene resurse koje stavlja na raspolaganje te način na koji se  stavljaju  na  </w:t>
      </w:r>
      <w:r w:rsidRPr="004304CA">
        <w:rPr>
          <w:rFonts w:ascii="Source Sans Pro" w:hAnsi="Source Sans Pro" w:cs="Arial"/>
          <w:b w:val="0"/>
          <w:bCs/>
          <w:i/>
          <w:iCs/>
          <w:spacing w:val="2"/>
          <w:szCs w:val="22"/>
          <w:lang w:val="it-IT" w:bidi="hr-HR"/>
        </w:rPr>
        <w:t xml:space="preserve">raspolaganje </w:t>
      </w:r>
      <w:r w:rsidRPr="004304CA">
        <w:rPr>
          <w:rFonts w:ascii="Source Sans Pro" w:hAnsi="Source Sans Pro" w:cs="Arial"/>
          <w:b w:val="0"/>
          <w:bCs/>
          <w:i/>
          <w:iCs/>
          <w:szCs w:val="22"/>
          <w:lang w:val="it-IT" w:bidi="hr-HR"/>
        </w:rPr>
        <w:t xml:space="preserve">u svrhu izvršenja </w:t>
      </w:r>
      <w:r w:rsidRPr="004304CA">
        <w:rPr>
          <w:rFonts w:ascii="Source Sans Pro" w:hAnsi="Source Sans Pro" w:cs="Arial"/>
          <w:b w:val="0"/>
          <w:bCs/>
          <w:i/>
          <w:iCs/>
          <w:spacing w:val="2"/>
          <w:szCs w:val="22"/>
          <w:lang w:val="it-IT" w:bidi="hr-HR"/>
        </w:rPr>
        <w:t xml:space="preserve">ugovora, </w:t>
      </w:r>
      <w:r w:rsidRPr="004304CA">
        <w:rPr>
          <w:rFonts w:ascii="Source Sans Pro" w:hAnsi="Source Sans Pro" w:cs="Arial"/>
          <w:b w:val="0"/>
          <w:bCs/>
          <w:i/>
          <w:iCs/>
          <w:szCs w:val="22"/>
          <w:lang w:val="it-IT" w:bidi="hr-HR"/>
        </w:rPr>
        <w:t xml:space="preserve">potpis ovlaštene </w:t>
      </w:r>
      <w:r w:rsidRPr="004304CA">
        <w:rPr>
          <w:rFonts w:ascii="Source Sans Pro" w:hAnsi="Source Sans Pro" w:cs="Arial"/>
          <w:b w:val="0"/>
          <w:bCs/>
          <w:i/>
          <w:iCs/>
          <w:spacing w:val="2"/>
          <w:szCs w:val="22"/>
          <w:lang w:val="it-IT" w:bidi="hr-HR"/>
        </w:rPr>
        <w:t xml:space="preserve">osobe gospodarskog </w:t>
      </w:r>
      <w:r w:rsidRPr="004304CA">
        <w:rPr>
          <w:rFonts w:ascii="Source Sans Pro" w:hAnsi="Source Sans Pro" w:cs="Arial"/>
          <w:b w:val="0"/>
          <w:bCs/>
          <w:i/>
          <w:iCs/>
          <w:szCs w:val="22"/>
          <w:lang w:val="it-IT" w:bidi="hr-HR"/>
        </w:rPr>
        <w:t xml:space="preserve">subjekta koji stavlja </w:t>
      </w:r>
      <w:r w:rsidRPr="004304CA">
        <w:rPr>
          <w:rFonts w:ascii="Source Sans Pro" w:hAnsi="Source Sans Pro" w:cs="Arial"/>
          <w:b w:val="0"/>
          <w:bCs/>
          <w:i/>
          <w:iCs/>
          <w:spacing w:val="2"/>
          <w:szCs w:val="22"/>
          <w:lang w:val="it-IT" w:bidi="hr-HR"/>
        </w:rPr>
        <w:t>resurse na raspolaganje,</w:t>
      </w:r>
      <w:r w:rsidRPr="004304CA">
        <w:rPr>
          <w:rFonts w:ascii="Source Sans Pro" w:hAnsi="Source Sans Pro" w:cs="Arial"/>
          <w:b w:val="0"/>
          <w:bCs/>
          <w:i/>
          <w:iCs/>
          <w:spacing w:val="10"/>
          <w:szCs w:val="22"/>
          <w:lang w:val="it-IT" w:bidi="hr-HR"/>
        </w:rPr>
        <w:t xml:space="preserve"> </w:t>
      </w:r>
      <w:r w:rsidRPr="004304CA">
        <w:rPr>
          <w:rFonts w:ascii="Source Sans Pro" w:hAnsi="Source Sans Pro" w:cs="Arial"/>
          <w:b w:val="0"/>
          <w:bCs/>
          <w:i/>
          <w:iCs/>
          <w:spacing w:val="2"/>
          <w:szCs w:val="22"/>
          <w:lang w:val="it-IT" w:bidi="hr-HR"/>
        </w:rPr>
        <w:t>odnosno</w:t>
      </w:r>
      <w:r w:rsidRPr="004304CA">
        <w:rPr>
          <w:rFonts w:ascii="Source Sans Pro" w:hAnsi="Source Sans Pro" w:cs="Arial"/>
          <w:b w:val="0"/>
          <w:bCs/>
          <w:i/>
          <w:iCs/>
          <w:spacing w:val="12"/>
          <w:szCs w:val="22"/>
          <w:lang w:val="it-IT" w:bidi="hr-HR"/>
        </w:rPr>
        <w:t xml:space="preserve"> </w:t>
      </w:r>
      <w:r w:rsidRPr="004304CA">
        <w:rPr>
          <w:rFonts w:ascii="Source Sans Pro" w:hAnsi="Source Sans Pro" w:cs="Arial"/>
          <w:b w:val="0"/>
          <w:bCs/>
          <w:i/>
          <w:iCs/>
          <w:szCs w:val="22"/>
          <w:lang w:val="it-IT" w:bidi="hr-HR"/>
        </w:rPr>
        <w:t>u</w:t>
      </w:r>
      <w:r w:rsidRPr="004304CA">
        <w:rPr>
          <w:rFonts w:ascii="Source Sans Pro" w:hAnsi="Source Sans Pro" w:cs="Arial"/>
          <w:b w:val="0"/>
          <w:bCs/>
          <w:i/>
          <w:iCs/>
          <w:spacing w:val="11"/>
          <w:szCs w:val="22"/>
          <w:lang w:val="it-IT" w:bidi="hr-HR"/>
        </w:rPr>
        <w:t xml:space="preserve"> </w:t>
      </w:r>
      <w:r w:rsidRPr="004304CA">
        <w:rPr>
          <w:rFonts w:ascii="Source Sans Pro" w:hAnsi="Source Sans Pro" w:cs="Arial"/>
          <w:b w:val="0"/>
          <w:bCs/>
          <w:i/>
          <w:iCs/>
          <w:szCs w:val="22"/>
          <w:lang w:val="it-IT" w:bidi="hr-HR"/>
        </w:rPr>
        <w:t>slučaju</w:t>
      </w:r>
      <w:r w:rsidRPr="004304CA">
        <w:rPr>
          <w:rFonts w:ascii="Source Sans Pro" w:hAnsi="Source Sans Pro" w:cs="Arial"/>
          <w:b w:val="0"/>
          <w:bCs/>
          <w:i/>
          <w:iCs/>
          <w:spacing w:val="12"/>
          <w:szCs w:val="22"/>
          <w:lang w:val="it-IT" w:bidi="hr-HR"/>
        </w:rPr>
        <w:t xml:space="preserve"> </w:t>
      </w:r>
      <w:r w:rsidRPr="004304CA">
        <w:rPr>
          <w:rFonts w:ascii="Source Sans Pro" w:hAnsi="Source Sans Pro" w:cs="Arial"/>
          <w:b w:val="0"/>
          <w:bCs/>
          <w:i/>
          <w:iCs/>
          <w:szCs w:val="22"/>
          <w:lang w:val="it-IT" w:bidi="hr-HR"/>
        </w:rPr>
        <w:t>Ugovora/sporazuma</w:t>
      </w:r>
      <w:r w:rsidRPr="004304CA">
        <w:rPr>
          <w:rFonts w:ascii="Source Sans Pro" w:hAnsi="Source Sans Pro" w:cs="Arial"/>
          <w:b w:val="0"/>
          <w:bCs/>
          <w:i/>
          <w:iCs/>
          <w:spacing w:val="8"/>
          <w:szCs w:val="22"/>
          <w:lang w:val="it-IT" w:bidi="hr-HR"/>
        </w:rPr>
        <w:t xml:space="preserve"> </w:t>
      </w:r>
      <w:r w:rsidRPr="004304CA">
        <w:rPr>
          <w:rFonts w:ascii="Source Sans Pro" w:hAnsi="Source Sans Pro" w:cs="Arial"/>
          <w:b w:val="0"/>
          <w:bCs/>
          <w:i/>
          <w:iCs/>
          <w:szCs w:val="22"/>
          <w:lang w:val="it-IT" w:bidi="hr-HR"/>
        </w:rPr>
        <w:t>o</w:t>
      </w:r>
      <w:r w:rsidRPr="004304CA">
        <w:rPr>
          <w:rFonts w:ascii="Source Sans Pro" w:hAnsi="Source Sans Pro" w:cs="Arial"/>
          <w:b w:val="0"/>
          <w:bCs/>
          <w:i/>
          <w:iCs/>
          <w:spacing w:val="12"/>
          <w:szCs w:val="22"/>
          <w:lang w:val="it-IT" w:bidi="hr-HR"/>
        </w:rPr>
        <w:t xml:space="preserve"> </w:t>
      </w:r>
      <w:r w:rsidRPr="004304CA">
        <w:rPr>
          <w:rFonts w:ascii="Source Sans Pro" w:hAnsi="Source Sans Pro" w:cs="Arial"/>
          <w:b w:val="0"/>
          <w:bCs/>
          <w:i/>
          <w:iCs/>
          <w:spacing w:val="2"/>
          <w:szCs w:val="22"/>
          <w:lang w:val="it-IT" w:bidi="hr-HR"/>
        </w:rPr>
        <w:t>poslovnoj</w:t>
      </w:r>
      <w:r w:rsidRPr="004304CA">
        <w:rPr>
          <w:rFonts w:ascii="Source Sans Pro" w:hAnsi="Source Sans Pro" w:cs="Arial"/>
          <w:b w:val="0"/>
          <w:bCs/>
          <w:i/>
          <w:iCs/>
          <w:spacing w:val="8"/>
          <w:szCs w:val="22"/>
          <w:lang w:val="it-IT" w:bidi="hr-HR"/>
        </w:rPr>
        <w:t xml:space="preserve"> </w:t>
      </w:r>
      <w:r w:rsidRPr="004304CA">
        <w:rPr>
          <w:rFonts w:ascii="Source Sans Pro" w:hAnsi="Source Sans Pro" w:cs="Arial"/>
          <w:b w:val="0"/>
          <w:bCs/>
          <w:i/>
          <w:iCs/>
          <w:szCs w:val="22"/>
          <w:lang w:val="it-IT" w:bidi="hr-HR"/>
        </w:rPr>
        <w:t>suradnji</w:t>
      </w:r>
      <w:r w:rsidRPr="004304CA">
        <w:rPr>
          <w:rFonts w:ascii="Source Sans Pro" w:hAnsi="Source Sans Pro" w:cs="Arial"/>
          <w:b w:val="0"/>
          <w:bCs/>
          <w:i/>
          <w:iCs/>
          <w:spacing w:val="9"/>
          <w:szCs w:val="22"/>
          <w:lang w:val="it-IT" w:bidi="hr-HR"/>
        </w:rPr>
        <w:t xml:space="preserve"> </w:t>
      </w:r>
      <w:r w:rsidRPr="004304CA">
        <w:rPr>
          <w:rFonts w:ascii="Source Sans Pro" w:hAnsi="Source Sans Pro" w:cs="Arial"/>
          <w:b w:val="0"/>
          <w:bCs/>
          <w:i/>
          <w:iCs/>
          <w:spacing w:val="2"/>
          <w:szCs w:val="22"/>
          <w:lang w:val="it-IT" w:bidi="hr-HR"/>
        </w:rPr>
        <w:t>potpis</w:t>
      </w:r>
      <w:r w:rsidRPr="004304CA">
        <w:rPr>
          <w:rFonts w:ascii="Source Sans Pro" w:hAnsi="Source Sans Pro" w:cs="Arial"/>
          <w:b w:val="0"/>
          <w:bCs/>
          <w:i/>
          <w:iCs/>
          <w:spacing w:val="8"/>
          <w:szCs w:val="22"/>
          <w:lang w:val="it-IT" w:bidi="hr-HR"/>
        </w:rPr>
        <w:t xml:space="preserve"> </w:t>
      </w:r>
      <w:r w:rsidRPr="004304CA">
        <w:rPr>
          <w:rFonts w:ascii="Source Sans Pro" w:hAnsi="Source Sans Pro" w:cs="Arial"/>
          <w:b w:val="0"/>
          <w:bCs/>
          <w:i/>
          <w:iCs/>
          <w:szCs w:val="22"/>
          <w:lang w:val="it-IT" w:bidi="hr-HR"/>
        </w:rPr>
        <w:t>i</w:t>
      </w:r>
      <w:r w:rsidRPr="004304CA">
        <w:rPr>
          <w:rFonts w:ascii="Source Sans Pro" w:hAnsi="Source Sans Pro" w:cs="Arial"/>
          <w:b w:val="0"/>
          <w:bCs/>
          <w:i/>
          <w:iCs/>
          <w:spacing w:val="8"/>
          <w:szCs w:val="22"/>
          <w:lang w:val="it-IT" w:bidi="hr-HR"/>
        </w:rPr>
        <w:t xml:space="preserve"> </w:t>
      </w:r>
      <w:r w:rsidRPr="004304CA">
        <w:rPr>
          <w:rFonts w:ascii="Source Sans Pro" w:hAnsi="Source Sans Pro" w:cs="Arial"/>
          <w:b w:val="0"/>
          <w:bCs/>
          <w:i/>
          <w:iCs/>
          <w:spacing w:val="2"/>
          <w:szCs w:val="22"/>
          <w:lang w:val="it-IT" w:bidi="hr-HR"/>
        </w:rPr>
        <w:t>pečat</w:t>
      </w:r>
      <w:r w:rsidRPr="004304CA">
        <w:rPr>
          <w:rFonts w:ascii="Source Sans Pro" w:hAnsi="Source Sans Pro" w:cs="Arial"/>
          <w:b w:val="0"/>
          <w:bCs/>
          <w:i/>
          <w:iCs/>
          <w:spacing w:val="9"/>
          <w:szCs w:val="22"/>
          <w:lang w:val="it-IT" w:bidi="hr-HR"/>
        </w:rPr>
        <w:t xml:space="preserve"> </w:t>
      </w:r>
      <w:r w:rsidRPr="004304CA">
        <w:rPr>
          <w:rFonts w:ascii="Source Sans Pro" w:hAnsi="Source Sans Pro" w:cs="Arial"/>
          <w:b w:val="0"/>
          <w:bCs/>
          <w:i/>
          <w:iCs/>
          <w:szCs w:val="22"/>
          <w:lang w:val="it-IT" w:bidi="hr-HR"/>
        </w:rPr>
        <w:t>ugovornih</w:t>
      </w:r>
      <w:r w:rsidRPr="004304CA">
        <w:rPr>
          <w:rFonts w:ascii="Source Sans Pro" w:hAnsi="Source Sans Pro" w:cs="Arial"/>
          <w:b w:val="0"/>
          <w:bCs/>
          <w:i/>
          <w:iCs/>
          <w:spacing w:val="11"/>
          <w:szCs w:val="22"/>
          <w:lang w:val="it-IT" w:bidi="hr-HR"/>
        </w:rPr>
        <w:t xml:space="preserve"> </w:t>
      </w:r>
      <w:r w:rsidRPr="004304CA">
        <w:rPr>
          <w:rFonts w:ascii="Source Sans Pro" w:hAnsi="Source Sans Pro" w:cs="Arial"/>
          <w:b w:val="0"/>
          <w:bCs/>
          <w:i/>
          <w:iCs/>
          <w:szCs w:val="22"/>
          <w:lang w:val="it-IT" w:bidi="hr-HR"/>
        </w:rPr>
        <w:t>strana.</w:t>
      </w:r>
    </w:p>
    <w:p w14:paraId="50C6E0D9" w14:textId="77777777" w:rsidR="0010699F" w:rsidRPr="004304CA" w:rsidRDefault="0010699F" w:rsidP="0010699F">
      <w:pPr>
        <w:spacing w:line="276" w:lineRule="auto"/>
        <w:jc w:val="both"/>
        <w:rPr>
          <w:rFonts w:ascii="Source Sans Pro" w:hAnsi="Source Sans Pro" w:cs="Calibri"/>
          <w:b w:val="0"/>
          <w:bCs/>
          <w:szCs w:val="22"/>
        </w:rPr>
      </w:pPr>
    </w:p>
    <w:p w14:paraId="78ACB7D9"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5. ODREDBE O PONUDI</w:t>
      </w:r>
    </w:p>
    <w:p w14:paraId="151609EE"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5.1. Sadržaj i način izrade:</w:t>
      </w:r>
    </w:p>
    <w:p w14:paraId="098799F3"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Ponuda mora sadržavati:</w:t>
      </w:r>
    </w:p>
    <w:p w14:paraId="3229B261"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1. POPUNJEN, POTPISAN I OVJEREN PONUDBENI LIST (Prilog 1.)</w:t>
      </w:r>
    </w:p>
    <w:p w14:paraId="04AD0870"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2. POPUNJEN TROŠKOVNIK (Prilog 2.)</w:t>
      </w:r>
    </w:p>
    <w:p w14:paraId="7D2951F4"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3. DOKUMENTE KOJIMA PONUDITELJ DOKAZUJE DA NE POSTOJE RAZLOZI ISKLJUČENJA</w:t>
      </w:r>
    </w:p>
    <w:p w14:paraId="3539F05B"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4. TRAŽENE DOKAZE SPOSOBNOSTI</w:t>
      </w:r>
    </w:p>
    <w:p w14:paraId="0AC6B07F"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Ponude se izrađuju na hrvatskom jeziku i latiničnom pismu.</w:t>
      </w:r>
    </w:p>
    <w:p w14:paraId="036DBF06" w14:textId="77777777" w:rsidR="0010699F" w:rsidRPr="004304CA" w:rsidRDefault="0010699F" w:rsidP="0010699F">
      <w:pPr>
        <w:spacing w:line="276" w:lineRule="auto"/>
        <w:jc w:val="both"/>
        <w:rPr>
          <w:rFonts w:ascii="Source Sans Pro" w:hAnsi="Source Sans Pro" w:cs="Calibri"/>
          <w:b w:val="0"/>
          <w:bCs/>
          <w:szCs w:val="22"/>
          <w:lang w:val="lv-LV"/>
        </w:rPr>
      </w:pPr>
      <w:r w:rsidRPr="004304CA">
        <w:rPr>
          <w:rFonts w:ascii="Source Sans Pro" w:hAnsi="Source Sans Pro" w:cs="Calibri"/>
          <w:b w:val="0"/>
          <w:bCs/>
          <w:szCs w:val="22"/>
          <w:lang w:val="lv-LV"/>
        </w:rPr>
        <w:t xml:space="preserve">Pri izradi ponude ponuditelj se mora pridržavati zahtjeva i uvjeta iz dokumentacije za nabavu. </w:t>
      </w:r>
    </w:p>
    <w:p w14:paraId="2445F637" w14:textId="77777777" w:rsidR="0010699F" w:rsidRPr="004304CA" w:rsidRDefault="0010699F" w:rsidP="0010699F">
      <w:pPr>
        <w:spacing w:line="276" w:lineRule="auto"/>
        <w:jc w:val="both"/>
        <w:rPr>
          <w:rFonts w:ascii="Source Sans Pro" w:hAnsi="Source Sans Pro" w:cs="Calibri"/>
          <w:b w:val="0"/>
          <w:bCs/>
          <w:szCs w:val="22"/>
          <w:lang w:val="lv-LV"/>
        </w:rPr>
      </w:pPr>
      <w:r w:rsidRPr="004304CA">
        <w:rPr>
          <w:rFonts w:ascii="Source Sans Pro" w:hAnsi="Source Sans Pro" w:cs="Calibri"/>
          <w:b w:val="0"/>
          <w:bCs/>
          <w:szCs w:val="22"/>
          <w:lang w:val="lv-LV"/>
        </w:rPr>
        <w:t>Pri izradi ponude ponuditelj ne smije mijenjati i nadopunjavati tekst dokumentacije za nabavu.</w:t>
      </w:r>
    </w:p>
    <w:p w14:paraId="3A00622F" w14:textId="77777777" w:rsidR="0010699F" w:rsidRPr="004304CA" w:rsidRDefault="0010699F" w:rsidP="0010699F">
      <w:pPr>
        <w:spacing w:line="276" w:lineRule="auto"/>
        <w:jc w:val="both"/>
        <w:rPr>
          <w:rFonts w:ascii="Source Sans Pro" w:hAnsi="Source Sans Pro" w:cs="Calibri"/>
          <w:b w:val="0"/>
          <w:bCs/>
          <w:szCs w:val="22"/>
          <w:lang w:val="it-IT"/>
        </w:rPr>
      </w:pPr>
      <w:r w:rsidRPr="004304CA">
        <w:rPr>
          <w:rFonts w:ascii="Source Sans Pro" w:hAnsi="Source Sans Pro" w:cs="Calibri"/>
          <w:b w:val="0"/>
          <w:bCs/>
          <w:szCs w:val="22"/>
          <w:lang w:val="it-IT"/>
        </w:rPr>
        <w:t>Varijante ponude nisu dopuštene.</w:t>
      </w:r>
    </w:p>
    <w:p w14:paraId="3BC37972" w14:textId="77777777" w:rsidR="0010699F" w:rsidRPr="004304CA" w:rsidRDefault="0010699F" w:rsidP="0010699F">
      <w:pPr>
        <w:spacing w:line="276" w:lineRule="auto"/>
        <w:jc w:val="both"/>
        <w:rPr>
          <w:rFonts w:ascii="Source Sans Pro" w:hAnsi="Source Sans Pro" w:cs="Calibri"/>
          <w:b w:val="0"/>
          <w:bCs/>
          <w:szCs w:val="22"/>
          <w:lang w:val="it-IT"/>
        </w:rPr>
      </w:pPr>
      <w:r w:rsidRPr="004304CA">
        <w:rPr>
          <w:rFonts w:ascii="Source Sans Pro" w:hAnsi="Source Sans Pro" w:cs="Calibri"/>
          <w:b w:val="0"/>
          <w:bCs/>
          <w:szCs w:val="22"/>
          <w:lang w:val="it-IT"/>
        </w:rPr>
        <w:t>Ispravci u ponudi moraju biti izrađeni na način da su vidljivi. Ispravci moraju uz navod datuma ispravka biti potvrđeni potpisom ponuditelja.</w:t>
      </w:r>
    </w:p>
    <w:p w14:paraId="5516D21F" w14:textId="77777777" w:rsidR="0010699F" w:rsidRPr="004304CA" w:rsidRDefault="0010699F" w:rsidP="0010699F">
      <w:pPr>
        <w:spacing w:line="276" w:lineRule="auto"/>
        <w:jc w:val="both"/>
        <w:rPr>
          <w:rFonts w:ascii="Source Sans Pro" w:hAnsi="Source Sans Pro" w:cs="Calibri"/>
          <w:b w:val="0"/>
          <w:bCs/>
          <w:szCs w:val="22"/>
          <w:lang w:val="it-IT"/>
        </w:rPr>
      </w:pPr>
      <w:r w:rsidRPr="004304CA">
        <w:rPr>
          <w:rFonts w:ascii="Source Sans Pro" w:hAnsi="Source Sans Pro" w:cs="Calibri"/>
          <w:b w:val="0"/>
          <w:bCs/>
          <w:szCs w:val="22"/>
          <w:lang w:val="it-IT"/>
        </w:rPr>
        <w:t>Trošak pripreme i podnošenja ponude u cijelosti snosi ponuditelj.</w:t>
      </w:r>
    </w:p>
    <w:p w14:paraId="6787C294"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E40A75E" w14:textId="77777777" w:rsidR="0010699F" w:rsidRPr="004304CA" w:rsidRDefault="0010699F" w:rsidP="0010699F">
      <w:pPr>
        <w:suppressAutoHyphens/>
        <w:spacing w:line="100" w:lineRule="atLeast"/>
        <w:jc w:val="both"/>
        <w:textAlignment w:val="baseline"/>
        <w:rPr>
          <w:rFonts w:ascii="Source Sans Pro" w:hAnsi="Source Sans Pro" w:cs="Calibri"/>
          <w:bCs/>
          <w:kern w:val="1"/>
          <w:szCs w:val="22"/>
        </w:rPr>
      </w:pPr>
      <w:r w:rsidRPr="004304CA">
        <w:rPr>
          <w:rFonts w:ascii="Source Sans Pro" w:hAnsi="Source Sans Pro" w:cs="Calibri"/>
          <w:bCs/>
          <w:kern w:val="1"/>
          <w:szCs w:val="22"/>
        </w:rPr>
        <w:t>5.2. Način određivanja cijene ponude</w:t>
      </w:r>
    </w:p>
    <w:p w14:paraId="4A6F3778" w14:textId="262635D8" w:rsidR="0010699F" w:rsidRPr="004304CA" w:rsidRDefault="0010699F" w:rsidP="00802823">
      <w:pPr>
        <w:jc w:val="both"/>
        <w:rPr>
          <w:rFonts w:ascii="Source Sans Pro" w:hAnsi="Source Sans Pro" w:cs="Calibri"/>
          <w:b w:val="0"/>
          <w:szCs w:val="22"/>
        </w:rPr>
      </w:pPr>
      <w:r w:rsidRPr="004304CA">
        <w:rPr>
          <w:rFonts w:ascii="Source Sans Pro" w:hAnsi="Source Sans Pro" w:cs="Calibri"/>
          <w:b w:val="0"/>
          <w:szCs w:val="22"/>
        </w:rPr>
        <w:t xml:space="preserve">Cijena ponude piše se brojkama u apsolutnom iznosu i izražava se u eurima i obuhvaća sve troškove potrebne za uredno izvršenje usluge. </w:t>
      </w:r>
    </w:p>
    <w:p w14:paraId="6D6C2310" w14:textId="42ED981F" w:rsidR="00802823" w:rsidRPr="004304CA" w:rsidRDefault="00802823" w:rsidP="00802823">
      <w:pPr>
        <w:jc w:val="both"/>
        <w:rPr>
          <w:rFonts w:ascii="Source Sans Pro" w:hAnsi="Source Sans Pro" w:cs="Calibri"/>
          <w:b w:val="0"/>
          <w:bCs/>
          <w:szCs w:val="22"/>
        </w:rPr>
      </w:pPr>
      <w:bookmarkStart w:id="16" w:name="_Hlk192669414"/>
      <w:r w:rsidRPr="004304CA">
        <w:rPr>
          <w:rFonts w:ascii="Source Sans Pro" w:hAnsi="Source Sans Pro"/>
          <w:b w:val="0"/>
          <w:bCs/>
          <w:color w:val="000000"/>
          <w:szCs w:val="22"/>
          <w:shd w:val="clear" w:color="auto" w:fill="FFFFFF"/>
        </w:rPr>
        <w:t xml:space="preserve">U cijenu su uračunati svi troškovi potrebni za uredno izvršenje predmetne usluge (primjerice, plaće, trošak materijala, otklanjanje nedostataka uočenih od strane Naručitelja u fazi izrade plana i/ili tijela nadležnog za davanje zaključaka, mišljenja, suglasnosti (ako je primjenjivo), otklanjanje nedostataka uočenih od </w:t>
      </w:r>
      <w:r w:rsidR="00A0702B" w:rsidRPr="004304CA">
        <w:rPr>
          <w:rFonts w:ascii="Source Sans Pro" w:hAnsi="Source Sans Pro"/>
          <w:b w:val="0"/>
          <w:bCs/>
          <w:color w:val="000000"/>
          <w:szCs w:val="22"/>
          <w:shd w:val="clear" w:color="auto" w:fill="FFFFFF"/>
        </w:rPr>
        <w:t>N</w:t>
      </w:r>
      <w:r w:rsidRPr="004304CA">
        <w:rPr>
          <w:rFonts w:ascii="Source Sans Pro" w:hAnsi="Source Sans Pro"/>
          <w:b w:val="0"/>
          <w:bCs/>
          <w:color w:val="000000"/>
          <w:szCs w:val="22"/>
          <w:shd w:val="clear" w:color="auto" w:fill="FFFFFF"/>
        </w:rPr>
        <w:t>aručitelja po predanoj dokumentaciji, svi troškovi suglasnosti, taksi, pristojbi, troškovi dolaska na koordinacije, putni troškovi, smještaja te svi ostali troškovi potrebni za izvršenje predmetne usluge).</w:t>
      </w:r>
    </w:p>
    <w:p w14:paraId="27AFC1E6" w14:textId="77777777" w:rsidR="0010699F" w:rsidRPr="004304CA" w:rsidRDefault="0010699F" w:rsidP="0010699F">
      <w:pPr>
        <w:ind w:right="-36"/>
        <w:jc w:val="both"/>
        <w:rPr>
          <w:rFonts w:ascii="Source Sans Pro" w:hAnsi="Source Sans Pro" w:cs="Calibri"/>
          <w:b w:val="0"/>
          <w:szCs w:val="22"/>
        </w:rPr>
      </w:pPr>
      <w:r w:rsidRPr="004304CA">
        <w:rPr>
          <w:rFonts w:ascii="Source Sans Pro" w:hAnsi="Source Sans Pro" w:cs="Calibri"/>
          <w:b w:val="0"/>
          <w:color w:val="000000"/>
          <w:szCs w:val="22"/>
          <w:shd w:val="clear" w:color="auto" w:fill="FFFFFF"/>
          <w:lang w:val="lv-LV"/>
        </w:rPr>
        <w:t>Ukoliko odabrani ponuditelj/podugovaratelj nije u sustavu PDV-a, a tijekom izvršenja ugovora uđe u sustav PDV-a, ukupno ugovorena cijena ne može se zbog toga povećati, odnosno Naručitelj ne snosi financijski teret naknadnog ulaska odabranog ponuditelja/podugovaratelja u sustav PDV-a.</w:t>
      </w:r>
    </w:p>
    <w:bookmarkEnd w:id="16"/>
    <w:p w14:paraId="1CAE5D16"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5.3. Valuta ponude</w:t>
      </w:r>
    </w:p>
    <w:p w14:paraId="6835E83C"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Valuta ponude je EURO.</w:t>
      </w:r>
    </w:p>
    <w:p w14:paraId="771B3E6E"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5.4. Kriterij odabira ponude</w:t>
      </w:r>
    </w:p>
    <w:p w14:paraId="6B36ECBB"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Kriterij odabira ponude je najniža cijena.</w:t>
      </w:r>
    </w:p>
    <w:p w14:paraId="3524BBFE" w14:textId="77777777" w:rsidR="0010699F" w:rsidRPr="004304CA" w:rsidRDefault="0010699F" w:rsidP="0010699F">
      <w:pPr>
        <w:spacing w:line="276" w:lineRule="auto"/>
        <w:jc w:val="both"/>
        <w:rPr>
          <w:rFonts w:ascii="Source Sans Pro" w:hAnsi="Source Sans Pro" w:cs="Calibri"/>
          <w:b w:val="0"/>
          <w:bCs/>
          <w:color w:val="00000A"/>
          <w:szCs w:val="22"/>
        </w:rPr>
      </w:pPr>
      <w:r w:rsidRPr="004304CA">
        <w:rPr>
          <w:rFonts w:ascii="Source Sans Pro" w:hAnsi="Source Sans Pro" w:cs="Calibri"/>
          <w:b w:val="0"/>
          <w:bCs/>
          <w:color w:val="00000A"/>
          <w:szCs w:val="22"/>
        </w:rPr>
        <w:t>Temeljem članka 294. stavka 1. ZJN 2016, Naručitelj uspoređuje cijene ponuda bez poreza na dodanu vrijednost.</w:t>
      </w:r>
    </w:p>
    <w:p w14:paraId="5D4CD511"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Ako su dvije ili više valjanih ponuda jednako rangirane prema kriteriju za odabir ponude, Naručitelj će odabrati ponudu koja je zaprimljena ranije.</w:t>
      </w:r>
    </w:p>
    <w:p w14:paraId="6796C630"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lastRenderedPageBreak/>
        <w:t xml:space="preserve">5.5. Jezik i pismo na kojem se izrađuje ponuda ili njezin dio </w:t>
      </w:r>
    </w:p>
    <w:p w14:paraId="1E3E178D"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xml:space="preserve">Ponuda se zajedno s pripadajućom dokumentacijom izrađuje na hrvatskom jeziku i latiničnom pismu. Sva ostala dokumentacija koja se prilaže uz ponudu mora biti na hrvatskom jeziku. Iznimno je moguće navesti pojmove, nazive projekata ili publikacija i sl. na stranom jeziku te koristiti međunarodno priznat izričaj odnosno tzv. internacionalizme, tuđe riječi i prilagođenice. </w:t>
      </w:r>
    </w:p>
    <w:p w14:paraId="4F1A3637"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5.6. Rok valjanost ponude</w:t>
      </w:r>
    </w:p>
    <w:p w14:paraId="3B9ECC73"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xml:space="preserve">Rok valjanosti ponude je 30 dana od isteka roka za dostavu ponuda. </w:t>
      </w:r>
    </w:p>
    <w:p w14:paraId="561623E7"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Ponuda obvezuje ponuditelja do isteka roka valjanosti ponude, a na zahtjev Naručitelja ponuditelj može produžiti rok valjanosti svoje ponude.</w:t>
      </w:r>
    </w:p>
    <w:p w14:paraId="2A6C43BD"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5.7. Način dostave te datum, vrijeme i mjesto dostave i otvaranja ponuda</w:t>
      </w:r>
    </w:p>
    <w:p w14:paraId="166F75F1" w14:textId="72F18D75"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b w:val="0"/>
          <w:bCs/>
          <w:szCs w:val="22"/>
        </w:rPr>
        <w:t xml:space="preserve">Ponuda se dostavlja putem elektroničke pošte na adresu: </w:t>
      </w:r>
      <w:bookmarkStart w:id="17" w:name="_Hlk192669107"/>
      <w:r w:rsidR="00A0702B" w:rsidRPr="004304CA">
        <w:rPr>
          <w:rFonts w:ascii="Source Sans Pro" w:eastAsiaTheme="minorHAnsi" w:hAnsi="Source Sans Pro"/>
          <w:bCs/>
          <w:szCs w:val="22"/>
          <w:shd w:val="clear" w:color="auto" w:fill="FFFFFF"/>
          <w:lang w:eastAsia="en-US"/>
        </w:rPr>
        <w:t>nabava.janjina@gmail.com</w:t>
      </w:r>
      <w:r w:rsidR="00A0702B" w:rsidRPr="004304CA">
        <w:rPr>
          <w:rFonts w:ascii="Source Sans Pro" w:hAnsi="Source Sans Pro" w:cs="Calibri"/>
          <w:b w:val="0"/>
          <w:bCs/>
          <w:szCs w:val="22"/>
        </w:rPr>
        <w:t xml:space="preserve"> </w:t>
      </w:r>
      <w:r w:rsidRPr="004304CA">
        <w:rPr>
          <w:rFonts w:ascii="Source Sans Pro" w:hAnsi="Source Sans Pro" w:cs="Calibri"/>
          <w:b w:val="0"/>
          <w:bCs/>
          <w:szCs w:val="22"/>
        </w:rPr>
        <w:t xml:space="preserve">zaključno do </w:t>
      </w:r>
      <w:r w:rsidR="00A0702B" w:rsidRPr="004304CA">
        <w:rPr>
          <w:rFonts w:ascii="Source Sans Pro" w:hAnsi="Source Sans Pro" w:cs="Calibri"/>
          <w:szCs w:val="22"/>
          <w:highlight w:val="yellow"/>
        </w:rPr>
        <w:t>19</w:t>
      </w:r>
      <w:r w:rsidRPr="004304CA">
        <w:rPr>
          <w:rFonts w:ascii="Source Sans Pro" w:hAnsi="Source Sans Pro" w:cs="Calibri"/>
          <w:szCs w:val="22"/>
          <w:highlight w:val="yellow"/>
        </w:rPr>
        <w:t>.03.2025. do 11:00 sati.</w:t>
      </w:r>
    </w:p>
    <w:bookmarkEnd w:id="17"/>
    <w:p w14:paraId="4D0C4E94"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C2F6E29"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Ponuda dostavljena nakon isteka roka za dostavu ponuda ne upisuje se u Upisnik o zaprimanju ponuda, nego se evidentira kao zakašnjela ponuda te se bez odgode, neotvorena vraća pošiljatelju.</w:t>
      </w:r>
    </w:p>
    <w:p w14:paraId="37E04463" w14:textId="37CCBF76"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Neće se provoditi javno otvaranje ponuda.</w:t>
      </w:r>
    </w:p>
    <w:p w14:paraId="7368BC23" w14:textId="77777777" w:rsidR="00A0702B" w:rsidRPr="004304CA" w:rsidRDefault="00A0702B" w:rsidP="0010699F">
      <w:pPr>
        <w:spacing w:line="276" w:lineRule="auto"/>
        <w:jc w:val="both"/>
        <w:rPr>
          <w:rFonts w:ascii="Source Sans Pro" w:hAnsi="Source Sans Pro" w:cs="Calibri"/>
          <w:b w:val="0"/>
          <w:bCs/>
          <w:szCs w:val="22"/>
        </w:rPr>
      </w:pPr>
    </w:p>
    <w:p w14:paraId="31AC4D8D"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6. OSTALE ODEDBE</w:t>
      </w:r>
    </w:p>
    <w:p w14:paraId="3A27EDEB"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6.1. Odredbe koje se odnose na zajednicu gospodarskih subjekata</w:t>
      </w:r>
    </w:p>
    <w:p w14:paraId="28DF2617"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Više gospodarskih subjekata može se udružiti i dostaviti zajedničku ponudu, neovisno o uređenju njihova međusobnog odnosa.</w:t>
      </w:r>
    </w:p>
    <w:p w14:paraId="13C51268"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Naručitelj ne zahtijeva da zajednica gospodarskih subjekata ima određeni pravni oblik u trenutku dostave ponude, ali može zahtijevati da ima određeni pravni oblik nakon sklapanja ugovora u mjeri u kojoj je to nužno za uredno izvršenje ugovora.</w:t>
      </w:r>
    </w:p>
    <w:p w14:paraId="0A5FCF4A"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xml:space="preserve">Naručitelj neposredno plaća svakom članu zajednice gospodarskih subjekata za onaj dio ugovora koji je on izvršio, ako zajednica gospodarskih subjekata ne odredi drugačije. </w:t>
      </w:r>
    </w:p>
    <w:p w14:paraId="18A00381"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U ponudi zajednice gospodarskih subjekata mora biti navedeno koji će dio ugovora (predmet, količina, vrijednost i postotni dio) izvršavati pojedini član zajednice.</w:t>
      </w:r>
    </w:p>
    <w:p w14:paraId="4DB3397D"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xml:space="preserve">Odgovornost Ponuditelja iz zajednice gospodarskih subjekata je solidarna. </w:t>
      </w:r>
    </w:p>
    <w:p w14:paraId="6FB15124" w14:textId="77777777" w:rsidR="0010699F" w:rsidRPr="004304CA" w:rsidRDefault="0010699F" w:rsidP="0010699F">
      <w:pPr>
        <w:spacing w:line="276" w:lineRule="auto"/>
        <w:jc w:val="both"/>
        <w:rPr>
          <w:rFonts w:ascii="Source Sans Pro" w:hAnsi="Source Sans Pro" w:cs="Calibri"/>
          <w:b w:val="0"/>
          <w:bCs/>
          <w:i/>
          <w:szCs w:val="22"/>
          <w:u w:val="single"/>
        </w:rPr>
      </w:pPr>
      <w:r w:rsidRPr="004304CA">
        <w:rPr>
          <w:rFonts w:ascii="Source Sans Pro" w:hAnsi="Source Sans Pro" w:cs="Calibri"/>
          <w:b w:val="0"/>
          <w:bCs/>
          <w:i/>
          <w:szCs w:val="22"/>
          <w:u w:val="single"/>
        </w:rPr>
        <w:t>Napomena: Popunjeni ponudbeni list za zajednicu gospodarskih subjekata potpisuju svi članovi zajednice gospodarskih subjekata, u suprotnom oni članovi zajednice koji potpisuju popunjeni ponudbeni list moraju imati ovlaštenje za potpis od ostalih članova zajednice.</w:t>
      </w:r>
    </w:p>
    <w:p w14:paraId="0082BF07" w14:textId="77777777" w:rsidR="0010699F" w:rsidRPr="004304CA" w:rsidRDefault="0010699F" w:rsidP="0010699F">
      <w:pPr>
        <w:spacing w:line="276" w:lineRule="auto"/>
        <w:rPr>
          <w:rFonts w:ascii="Source Sans Pro" w:hAnsi="Source Sans Pro" w:cs="Calibri"/>
          <w:bCs/>
          <w:szCs w:val="22"/>
        </w:rPr>
      </w:pPr>
      <w:r w:rsidRPr="004304CA">
        <w:rPr>
          <w:rFonts w:ascii="Source Sans Pro" w:hAnsi="Source Sans Pro" w:cs="Calibri"/>
          <w:bCs/>
          <w:szCs w:val="22"/>
        </w:rPr>
        <w:t>6.2. Podugovaratelji, podugovor i plaćanje</w:t>
      </w:r>
    </w:p>
    <w:p w14:paraId="32E72737"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Podugovaratelj je gospodarski subjekt koji za ugovaratelja isporučuje robu, pruža usluge ili izvodi radove koji su neposredno povezani s predmetom nabave.</w:t>
      </w:r>
    </w:p>
    <w:p w14:paraId="68D8413F"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xml:space="preserve">Gospodarski subjekt koji namjerava dati dio ugovora o nabavi u podugovor obvezan je u ponudi: </w:t>
      </w:r>
    </w:p>
    <w:p w14:paraId="4B4BF22E"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xml:space="preserve">- navesti koji dio ugovora namjerava dati u podugovor (predmet ili količina, vrijednost ili postotni udio) </w:t>
      </w:r>
    </w:p>
    <w:p w14:paraId="3B969A3D"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xml:space="preserve">- navesti podatke o podugovarateljima (naziv ili tvrtka, sjedište, OIB ili nacionalni identifikacijski broj, broj računa) </w:t>
      </w:r>
    </w:p>
    <w:p w14:paraId="1BA7F399" w14:textId="77777777" w:rsidR="0010699F" w:rsidRPr="004304CA" w:rsidRDefault="0010699F" w:rsidP="0010699F">
      <w:pPr>
        <w:spacing w:line="276" w:lineRule="auto"/>
        <w:jc w:val="both"/>
        <w:rPr>
          <w:rFonts w:ascii="Source Sans Pro" w:hAnsi="Source Sans Pro" w:cs="Calibri"/>
          <w:b w:val="0"/>
          <w:bCs/>
          <w:szCs w:val="22"/>
          <w:u w:val="single"/>
        </w:rPr>
      </w:pPr>
      <w:r w:rsidRPr="004304CA">
        <w:rPr>
          <w:rFonts w:ascii="Source Sans Pro" w:hAnsi="Source Sans Pro" w:cs="Calibri"/>
          <w:b w:val="0"/>
          <w:bCs/>
          <w:szCs w:val="22"/>
          <w:u w:val="single"/>
        </w:rPr>
        <w:t>Javni naručitelj će neposredno plaćati podugovaratelju za dio ugovora koji je isti izvršio.</w:t>
      </w:r>
    </w:p>
    <w:p w14:paraId="1538FB78"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lastRenderedPageBreak/>
        <w:t>Ugovaratelj mora svom računu ili situaciji priložiti račune ili situacije svojih podugovaratelja koje je prethodno potvrdio.</w:t>
      </w:r>
    </w:p>
    <w:p w14:paraId="4613D7A0"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Sudjelovanje podugovaratelja ne utječe na odgovornost ugovaratelja na izvršenje ugovora o javnoj nabavi.</w:t>
      </w:r>
    </w:p>
    <w:p w14:paraId="0243F556" w14:textId="77777777" w:rsidR="0010699F" w:rsidRPr="004304CA" w:rsidRDefault="0010699F" w:rsidP="0010699F">
      <w:pPr>
        <w:jc w:val="both"/>
        <w:rPr>
          <w:rFonts w:ascii="Source Sans Pro" w:hAnsi="Source Sans Pro" w:cs="Calibri"/>
          <w:bCs/>
          <w:szCs w:val="22"/>
        </w:rPr>
      </w:pPr>
      <w:r w:rsidRPr="004304CA">
        <w:rPr>
          <w:rFonts w:ascii="Source Sans Pro" w:hAnsi="Source Sans Pro" w:cs="Calibri"/>
          <w:bCs/>
          <w:szCs w:val="22"/>
        </w:rPr>
        <w:t>6.3. Jamstvo za uredno ispunjenje ugovora</w:t>
      </w:r>
    </w:p>
    <w:p w14:paraId="0427A06A" w14:textId="77777777" w:rsidR="0010699F" w:rsidRPr="004304CA" w:rsidRDefault="0010699F" w:rsidP="0010699F">
      <w:pPr>
        <w:ind w:right="-36"/>
        <w:jc w:val="both"/>
        <w:rPr>
          <w:rFonts w:ascii="Source Sans Pro" w:hAnsi="Source Sans Pro" w:cs="Calibri"/>
          <w:b w:val="0"/>
          <w:bCs/>
          <w:szCs w:val="22"/>
        </w:rPr>
      </w:pPr>
      <w:r w:rsidRPr="004304CA">
        <w:rPr>
          <w:rFonts w:ascii="Source Sans Pro" w:hAnsi="Source Sans Pro" w:cs="Calibri"/>
          <w:b w:val="0"/>
          <w:bCs/>
          <w:szCs w:val="22"/>
        </w:rPr>
        <w:t xml:space="preserve">Odabrani ponuditelj se obvezuje ishoditi i predati Naručitelju, najkasnije u roku od deset dana od dana obostranog potpisa ugovora, jamstvo za uredno ispunjenje ugovora u obliku zadužnice ili bjanko zadužnice, koja mora biti potvrđena kod javnog bilježnika i popunjena u skladu s Pravilnikom o obliku i sadržaju zadužnice, odnosno Pravilnikom o obliku i sadržaju bjanko zadužnice, u visini od 10% (slovima: deset posto) ugovorene cijene bez PDV-a. </w:t>
      </w:r>
    </w:p>
    <w:p w14:paraId="7F41B083" w14:textId="252C51AF" w:rsidR="0010699F" w:rsidRPr="004304CA" w:rsidRDefault="0010699F" w:rsidP="0010699F">
      <w:pPr>
        <w:ind w:right="-36"/>
        <w:jc w:val="both"/>
        <w:rPr>
          <w:rFonts w:ascii="Source Sans Pro" w:hAnsi="Source Sans Pro"/>
          <w:b w:val="0"/>
          <w:bCs/>
          <w:szCs w:val="22"/>
        </w:rPr>
      </w:pPr>
      <w:bookmarkStart w:id="18" w:name="_Hlk192671017"/>
      <w:r w:rsidRPr="004304CA">
        <w:rPr>
          <w:rFonts w:ascii="Source Sans Pro" w:hAnsi="Source Sans Pro" w:cs="Calibri"/>
          <w:b w:val="0"/>
          <w:bCs/>
          <w:szCs w:val="22"/>
          <w:lang w:val="lv-LV"/>
        </w:rPr>
        <w:t xml:space="preserve">Umjesto navedenog, odabrani ponuditelj može dati jamstvo u vidu novčanog pologa u traženom iznosu na račun Naručitelja broj </w:t>
      </w:r>
      <w:r w:rsidR="006368FC" w:rsidRPr="004304CA">
        <w:rPr>
          <w:rFonts w:ascii="Source Sans Pro" w:hAnsi="Source Sans Pro"/>
          <w:b w:val="0"/>
          <w:bCs/>
          <w:color w:val="000000"/>
          <w:szCs w:val="22"/>
          <w:shd w:val="clear" w:color="auto" w:fill="FFFFFF"/>
        </w:rPr>
        <w:t>HR8524840081859900002, MODEL: HR 68, POZIV NA BROJ 7242-OIB uplatitelja, opis plaćanja – polog jamstva za uredno ispunjenje ugovora, evidencijski broj JN-</w:t>
      </w:r>
      <w:r w:rsidR="004E42BB" w:rsidRPr="004304CA">
        <w:rPr>
          <w:rFonts w:ascii="Source Sans Pro" w:hAnsi="Source Sans Pro"/>
          <w:b w:val="0"/>
          <w:bCs/>
          <w:color w:val="000000"/>
          <w:szCs w:val="22"/>
          <w:shd w:val="clear" w:color="auto" w:fill="FFFFFF"/>
        </w:rPr>
        <w:t>18/2025.</w:t>
      </w:r>
    </w:p>
    <w:bookmarkEnd w:id="18"/>
    <w:p w14:paraId="161D96A8" w14:textId="77777777" w:rsidR="0010699F" w:rsidRPr="004304CA" w:rsidRDefault="0010699F" w:rsidP="0010699F">
      <w:pPr>
        <w:ind w:right="-36"/>
        <w:jc w:val="both"/>
        <w:rPr>
          <w:rFonts w:ascii="Source Sans Pro" w:hAnsi="Source Sans Pro" w:cs="Calibri"/>
          <w:b w:val="0"/>
          <w:bCs/>
          <w:szCs w:val="22"/>
          <w:lang w:val="lv-LV"/>
        </w:rPr>
      </w:pPr>
      <w:r w:rsidRPr="004304CA">
        <w:rPr>
          <w:rFonts w:ascii="Source Sans Pro" w:hAnsi="Source Sans Pro" w:cs="Calibri"/>
          <w:b w:val="0"/>
          <w:bCs/>
          <w:szCs w:val="22"/>
          <w:lang w:val="lv-LV"/>
        </w:rPr>
        <w:t>U slučaju nedostavljanja jamstva za uredno ispunjenje ugovora nakon proteka roka od 10 (deset) dana od dana obostranog potpisa ugovora Naručitelj je ovlašten jednostrano raskinuti ugovor.</w:t>
      </w:r>
    </w:p>
    <w:p w14:paraId="08296627" w14:textId="1D203FC1" w:rsidR="0010699F" w:rsidRPr="004304CA" w:rsidRDefault="0010699F" w:rsidP="0010699F">
      <w:pPr>
        <w:ind w:right="-36"/>
        <w:jc w:val="both"/>
        <w:rPr>
          <w:rFonts w:ascii="Source Sans Pro" w:hAnsi="Source Sans Pro" w:cs="Calibri"/>
          <w:b w:val="0"/>
          <w:bCs/>
          <w:szCs w:val="22"/>
        </w:rPr>
      </w:pPr>
      <w:r w:rsidRPr="004304CA">
        <w:rPr>
          <w:rFonts w:ascii="Source Sans Pro" w:hAnsi="Source Sans Pro" w:cs="Calibri"/>
          <w:b w:val="0"/>
          <w:bCs/>
          <w:szCs w:val="22"/>
        </w:rPr>
        <w:t xml:space="preserve">Jamstvo za uredno ispunjenje ugovora mora važiti minimalno </w:t>
      </w:r>
      <w:r w:rsidR="00235CD0" w:rsidRPr="004304CA">
        <w:rPr>
          <w:rFonts w:ascii="Source Sans Pro" w:hAnsi="Source Sans Pro" w:cs="Calibri"/>
          <w:b w:val="0"/>
          <w:bCs/>
          <w:szCs w:val="22"/>
        </w:rPr>
        <w:t>30 dana dulje</w:t>
      </w:r>
      <w:r w:rsidRPr="004304CA">
        <w:rPr>
          <w:rFonts w:ascii="Source Sans Pro" w:hAnsi="Source Sans Pro" w:cs="Calibri"/>
          <w:b w:val="0"/>
          <w:bCs/>
          <w:szCs w:val="22"/>
        </w:rPr>
        <w:t xml:space="preserve"> nakon predviđenog roka trajanja Ugovora.</w:t>
      </w:r>
    </w:p>
    <w:p w14:paraId="3740A5B5" w14:textId="77777777" w:rsidR="0010699F" w:rsidRPr="004304CA" w:rsidRDefault="0010699F" w:rsidP="0010699F">
      <w:pPr>
        <w:ind w:right="-36"/>
        <w:jc w:val="both"/>
        <w:rPr>
          <w:rFonts w:ascii="Source Sans Pro" w:hAnsi="Source Sans Pro" w:cs="Calibri"/>
          <w:b w:val="0"/>
          <w:bCs/>
          <w:szCs w:val="22"/>
        </w:rPr>
      </w:pPr>
      <w:r w:rsidRPr="004304CA">
        <w:rPr>
          <w:rFonts w:ascii="Source Sans Pro" w:hAnsi="Source Sans Pro" w:cs="Calibri"/>
          <w:b w:val="0"/>
          <w:bCs/>
          <w:szCs w:val="22"/>
        </w:rPr>
        <w:t>Jamstvo za uredno ispunjenje ugovora naplatit će se u slučaju povrede ugovornih obveza.</w:t>
      </w:r>
    </w:p>
    <w:p w14:paraId="4621EBCB" w14:textId="77777777" w:rsidR="0010699F" w:rsidRPr="004304CA" w:rsidRDefault="0010699F" w:rsidP="0010699F">
      <w:pPr>
        <w:jc w:val="both"/>
        <w:rPr>
          <w:rFonts w:ascii="Source Sans Pro" w:hAnsi="Source Sans Pro"/>
          <w:b w:val="0"/>
          <w:bCs/>
          <w:szCs w:val="22"/>
        </w:rPr>
      </w:pPr>
      <w:bookmarkStart w:id="19" w:name="_Hlk192671176"/>
      <w:r w:rsidRPr="004304CA">
        <w:rPr>
          <w:rFonts w:ascii="Source Sans Pro" w:hAnsi="Source Sans Pro"/>
          <w:b w:val="0"/>
          <w:bCs/>
          <w:szCs w:val="22"/>
        </w:rPr>
        <w:t>Ukoliko dođe do povećanja cijene ugovora, odabrani ponuditelj će dostaviti dopunu jamstva ili novo jamstvo za uredno ispunjenje ugovora koje će iznositi 10% (deset posto) od novougovorene vrijednosti usluge bez PDV-a. Navedeno jamstvo/dopuna jamstva bit će dostavljeno Naručitelju unutar 10 (deset) dana od povećanja ugovorne cijene, odnosno sklapanja dodatka Ugovoru.</w:t>
      </w:r>
    </w:p>
    <w:bookmarkEnd w:id="19"/>
    <w:p w14:paraId="1E5F98D3" w14:textId="77777777" w:rsidR="0010699F" w:rsidRPr="004304CA" w:rsidRDefault="0010699F" w:rsidP="0010699F">
      <w:pPr>
        <w:jc w:val="both"/>
        <w:rPr>
          <w:rFonts w:ascii="Source Sans Pro" w:hAnsi="Source Sans Pro"/>
          <w:b w:val="0"/>
          <w:bCs/>
          <w:szCs w:val="22"/>
        </w:rPr>
      </w:pPr>
      <w:r w:rsidRPr="004304CA">
        <w:rPr>
          <w:rFonts w:ascii="Source Sans Pro" w:hAnsi="Source Sans Pro"/>
          <w:b w:val="0"/>
          <w:bCs/>
          <w:szCs w:val="22"/>
        </w:rPr>
        <w:t>Ukoliko dođe do promjene ugovorenog roka za izvršenje usluge, odabrani ponuditelj će dostaviti dopunu jamstva ili novo jamstvo za uredno ispunjenje ugovora s rokom važenja do najmanje 30 dana od novog ugovornog roka za izvršenje usluge, unutar 10 (deset) dana od sklapanja dodatka Ugovoru.</w:t>
      </w:r>
    </w:p>
    <w:p w14:paraId="52A956E7" w14:textId="46625443" w:rsidR="00235CD0" w:rsidRPr="004304CA" w:rsidRDefault="00235CD0" w:rsidP="00235CD0">
      <w:pPr>
        <w:pStyle w:val="Tijeloteksta"/>
        <w:ind w:right="6"/>
        <w:jc w:val="both"/>
        <w:rPr>
          <w:rFonts w:ascii="Source Sans Pro" w:hAnsi="Source Sans Pro" w:cs="Calibri"/>
          <w:b w:val="0"/>
          <w:bCs/>
          <w:szCs w:val="22"/>
        </w:rPr>
      </w:pPr>
      <w:bookmarkStart w:id="20" w:name="_Hlk171711441"/>
      <w:r w:rsidRPr="004304CA">
        <w:rPr>
          <w:rFonts w:ascii="Source Sans Pro" w:hAnsi="Source Sans Pro" w:cs="Calibri"/>
          <w:b w:val="0"/>
          <w:bCs/>
          <w:szCs w:val="22"/>
        </w:rPr>
        <w:t xml:space="preserve">Ukoliko </w:t>
      </w:r>
      <w:r w:rsidRPr="004304CA">
        <w:rPr>
          <w:rFonts w:ascii="Source Sans Pro" w:hAnsi="Source Sans Pro" w:cs="Calibri"/>
          <w:b w:val="0"/>
          <w:bCs/>
          <w:szCs w:val="22"/>
        </w:rPr>
        <w:t>odabrani ponuditelj</w:t>
      </w:r>
      <w:r w:rsidRPr="004304CA">
        <w:rPr>
          <w:rFonts w:ascii="Source Sans Pro" w:hAnsi="Source Sans Pro" w:cs="Calibri"/>
          <w:b w:val="0"/>
          <w:bCs/>
          <w:szCs w:val="22"/>
        </w:rPr>
        <w:t xml:space="preserve"> kao jamstvo za uredno ispunjenje ugovora preda novčani polog, u slučaju produljenja roka izvršenja Ugovora, Naručitelj ima pravo zadržati takav novčani polog do stvarnog izvršenja Ugovora</w:t>
      </w:r>
      <w:bookmarkEnd w:id="20"/>
      <w:r w:rsidRPr="004304CA">
        <w:rPr>
          <w:rFonts w:ascii="Source Sans Pro" w:hAnsi="Source Sans Pro" w:cs="Calibri"/>
          <w:b w:val="0"/>
          <w:bCs/>
          <w:szCs w:val="22"/>
        </w:rPr>
        <w:t>.</w:t>
      </w:r>
    </w:p>
    <w:p w14:paraId="54769478" w14:textId="527AF8D8" w:rsidR="0010699F" w:rsidRPr="004304CA" w:rsidRDefault="0010699F" w:rsidP="0010699F">
      <w:pPr>
        <w:ind w:right="-36"/>
        <w:jc w:val="both"/>
        <w:rPr>
          <w:rFonts w:ascii="Source Sans Pro" w:hAnsi="Source Sans Pro" w:cs="Calibri"/>
          <w:b w:val="0"/>
          <w:bCs/>
          <w:szCs w:val="22"/>
        </w:rPr>
      </w:pPr>
      <w:r w:rsidRPr="004304CA">
        <w:rPr>
          <w:rFonts w:ascii="Source Sans Pro" w:hAnsi="Source Sans Pro" w:cs="Calibri"/>
          <w:b w:val="0"/>
          <w:bCs/>
          <w:szCs w:val="22"/>
        </w:rPr>
        <w:t>U slučaju sklapanja ugovora sa zajednicom gospodarskih subjekata jamstvo za uredno ispunjenje ugovora može dostaviti bilo koji član zajednice, u cijelosti ili parcijalno s članom/vima u ukupno traženom iznosu.</w:t>
      </w:r>
    </w:p>
    <w:p w14:paraId="642A93D0" w14:textId="77777777" w:rsidR="0010699F" w:rsidRPr="004304CA" w:rsidRDefault="0010699F" w:rsidP="0010699F">
      <w:pPr>
        <w:jc w:val="both"/>
        <w:rPr>
          <w:rFonts w:ascii="Source Sans Pro" w:hAnsi="Source Sans Pro" w:cs="Calibri"/>
          <w:b w:val="0"/>
          <w:bCs/>
          <w:i/>
          <w:szCs w:val="22"/>
          <w:u w:val="single"/>
        </w:rPr>
      </w:pPr>
      <w:bookmarkStart w:id="21" w:name="_Hlk192671307"/>
      <w:r w:rsidRPr="004304CA">
        <w:rPr>
          <w:rFonts w:ascii="Source Sans Pro" w:hAnsi="Source Sans Pro" w:cs="Calibri"/>
          <w:b w:val="0"/>
          <w:bCs/>
          <w:szCs w:val="22"/>
        </w:rPr>
        <w:t xml:space="preserve">Neiskorišteno jamstvo Naručitelj će vratiti odabranom ponuditelju </w:t>
      </w:r>
      <w:r w:rsidRPr="004304CA">
        <w:rPr>
          <w:rFonts w:ascii="Source Sans Pro" w:hAnsi="Source Sans Pro" w:cs="Calibri"/>
          <w:b w:val="0"/>
          <w:bCs/>
          <w:i/>
          <w:szCs w:val="22"/>
          <w:u w:val="single"/>
        </w:rPr>
        <w:t>najkasnije u roku 30 dana od dana uredno izvršene usluge.</w:t>
      </w:r>
    </w:p>
    <w:bookmarkEnd w:id="21"/>
    <w:p w14:paraId="507572B2"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6.4. Informacije i dodatna pojašnjenja dokumentacije</w:t>
      </w:r>
    </w:p>
    <w:p w14:paraId="44BDF23A" w14:textId="6CE50998"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Za vrijeme roka za dostavu ponuda gospodarski subjekti mogu zahtijevati objašnjenja i izmjene vezane za dokumentaciju, a Naručitelj će odgovor staviti na raspolaganje na isti način na koji je dostavio i poziv za dostavu ponude</w:t>
      </w:r>
      <w:r w:rsidR="006368FC" w:rsidRPr="004304CA">
        <w:rPr>
          <w:rFonts w:ascii="Source Sans Pro" w:hAnsi="Source Sans Pro" w:cs="Calibri"/>
          <w:b w:val="0"/>
          <w:bCs/>
          <w:szCs w:val="22"/>
        </w:rPr>
        <w:t>, objavom na službenoj stranici Naručitelja. Rok za dostavu upita od strane zainteresiranih gospodarskih subjekata je 3 dana prije isteka roka za dostavu ponuda.</w:t>
      </w:r>
    </w:p>
    <w:p w14:paraId="46027390"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6.5. Izmjena dokumentacije o nabavi</w:t>
      </w:r>
    </w:p>
    <w:p w14:paraId="671822A4"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Ako Naručitelj za vrijeme roka za dostavu ponuda mijenja dokumentaciju o nabavi osigurat će dostupnost izmjena svim gospodarskim subjektima na isti način na koji je dostavio i poziv za dostavu ponude.</w:t>
      </w:r>
    </w:p>
    <w:p w14:paraId="23F5EAC9"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6.6. Pojašnjenje i upotpunjavanje ponuda</w:t>
      </w:r>
    </w:p>
    <w:p w14:paraId="2C3CE881" w14:textId="77777777" w:rsidR="0010699F" w:rsidRPr="004304CA" w:rsidRDefault="0010699F" w:rsidP="0010699F">
      <w:pPr>
        <w:spacing w:line="276" w:lineRule="auto"/>
        <w:jc w:val="both"/>
        <w:rPr>
          <w:rFonts w:ascii="Source Sans Pro" w:hAnsi="Source Sans Pro" w:cs="Calibri"/>
          <w:b w:val="0"/>
          <w:bCs/>
          <w:color w:val="000000"/>
          <w:szCs w:val="22"/>
        </w:rPr>
      </w:pPr>
      <w:r w:rsidRPr="004304CA">
        <w:rPr>
          <w:rFonts w:ascii="Source Sans Pro" w:hAnsi="Source Sans Pro" w:cs="Calibri"/>
          <w:b w:val="0"/>
          <w:bCs/>
          <w:color w:val="000000"/>
          <w:szCs w:val="22"/>
        </w:rPr>
        <w:t xml:space="preserve">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w:t>
      </w:r>
      <w:r w:rsidRPr="004304CA">
        <w:rPr>
          <w:rFonts w:ascii="Source Sans Pro" w:hAnsi="Source Sans Pro" w:cs="Calibri"/>
          <w:b w:val="0"/>
          <w:bCs/>
          <w:color w:val="000000"/>
          <w:szCs w:val="22"/>
        </w:rPr>
        <w:lastRenderedPageBreak/>
        <w:t>razjasne, upotpune ili dostave nužne informacije ili dokumentaciju u primjerenom roku ne kraćem od tri dana.</w:t>
      </w:r>
    </w:p>
    <w:p w14:paraId="37B05B48" w14:textId="77777777" w:rsidR="0010699F" w:rsidRPr="004304CA" w:rsidRDefault="0010699F" w:rsidP="0010699F">
      <w:pPr>
        <w:spacing w:line="276" w:lineRule="auto"/>
        <w:jc w:val="both"/>
        <w:rPr>
          <w:rFonts w:ascii="Source Sans Pro" w:hAnsi="Source Sans Pro" w:cs="Calibri"/>
          <w:b w:val="0"/>
          <w:bCs/>
          <w:color w:val="000000"/>
          <w:szCs w:val="22"/>
        </w:rPr>
      </w:pPr>
      <w:r w:rsidRPr="004304CA">
        <w:rPr>
          <w:rFonts w:ascii="Source Sans Pro" w:hAnsi="Source Sans Pro" w:cs="Calibri"/>
          <w:b w:val="0"/>
          <w:bCs/>
          <w:color w:val="000000"/>
          <w:szCs w:val="22"/>
        </w:rPr>
        <w:t>Postupanje sukladno stavku 1. ove točke ne smije dovesti do pregovaranja u vezi s kriterijem za odabir ponude ili ponuđenim predmetom nabave.</w:t>
      </w:r>
    </w:p>
    <w:p w14:paraId="03AA9866" w14:textId="77777777" w:rsidR="0010699F" w:rsidRPr="004304CA" w:rsidRDefault="0010699F" w:rsidP="0010699F">
      <w:pPr>
        <w:spacing w:line="276" w:lineRule="auto"/>
        <w:jc w:val="both"/>
        <w:rPr>
          <w:rFonts w:ascii="Source Sans Pro" w:hAnsi="Source Sans Pro" w:cs="Calibri"/>
          <w:b w:val="0"/>
          <w:bCs/>
          <w:color w:val="000000"/>
          <w:szCs w:val="22"/>
        </w:rPr>
      </w:pPr>
      <w:r w:rsidRPr="004304CA">
        <w:rPr>
          <w:rFonts w:ascii="Source Sans Pro" w:hAnsi="Source Sans Pro" w:cs="Calibri"/>
          <w:b w:val="0"/>
          <w:bCs/>
          <w:color w:val="000000"/>
          <w:szCs w:val="22"/>
        </w:rPr>
        <w:t>Ponudbeni list i troškovnik ne smatraju se određenim dokumentima koji nedostaju u smislu ove točke dokumentacije te Naručitelj ne smije zatražiti ponuditelja da iste dostavi tijekom pregleda i ocjene ponuda.</w:t>
      </w:r>
    </w:p>
    <w:p w14:paraId="42A54038"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6.7. Računska kontrola ponude</w:t>
      </w:r>
    </w:p>
    <w:p w14:paraId="589D82E7"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Naručitelj je obvezan provjeriti računsku ispravnost ponude.</w:t>
      </w:r>
    </w:p>
    <w:p w14:paraId="2DB3BA9A"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Računske pogreške u troškovniku ili Ponudbenom listu ispravljaju se matematičkim operacijama.</w:t>
      </w:r>
    </w:p>
    <w:p w14:paraId="630A61E3" w14:textId="77777777" w:rsidR="0010699F" w:rsidRPr="004304CA" w:rsidRDefault="0010699F" w:rsidP="0010699F">
      <w:pPr>
        <w:spacing w:line="276" w:lineRule="auto"/>
        <w:jc w:val="both"/>
        <w:rPr>
          <w:rFonts w:ascii="Source Sans Pro" w:hAnsi="Source Sans Pro" w:cs="Calibri"/>
          <w:b w:val="0"/>
          <w:bCs/>
          <w:szCs w:val="22"/>
          <w:lang w:val="it-IT"/>
        </w:rPr>
      </w:pPr>
      <w:r w:rsidRPr="004304CA">
        <w:rPr>
          <w:rFonts w:ascii="Source Sans Pro" w:hAnsi="Source Sans Pro" w:cs="Calibri"/>
          <w:b w:val="0"/>
          <w:bCs/>
          <w:szCs w:val="22"/>
          <w:lang w:val="it-IT"/>
        </w:rPr>
        <w:t>Ukoliko Naručitelj prilikom pregleda ponuda utvrdi računsku pogrešku, Naručitelj će ispraviti računsku pogrešku i o tome odmah obavijestiti ponuditelja čija je ponuda ispravljena te će od ponuditelja zatražiti da u roku 2 (dva) dana od dana primitka obavijesti potvrdi prihvaćanje ispravke računske pogreške. Ispravci se u ponudi jasno naznačuju.</w:t>
      </w:r>
    </w:p>
    <w:p w14:paraId="205A274B" w14:textId="77777777" w:rsidR="0010699F" w:rsidRPr="004304CA" w:rsidRDefault="0010699F" w:rsidP="0010699F">
      <w:pPr>
        <w:spacing w:line="276" w:lineRule="auto"/>
        <w:jc w:val="both"/>
        <w:rPr>
          <w:rFonts w:ascii="Source Sans Pro" w:hAnsi="Source Sans Pro" w:cs="Calibri"/>
          <w:b w:val="0"/>
          <w:bCs/>
          <w:szCs w:val="22"/>
          <w:lang w:val="it-IT"/>
        </w:rPr>
      </w:pPr>
      <w:r w:rsidRPr="004304CA">
        <w:rPr>
          <w:rFonts w:ascii="Source Sans Pro" w:hAnsi="Source Sans Pro" w:cs="Calibri"/>
          <w:b w:val="0"/>
          <w:bCs/>
          <w:szCs w:val="22"/>
          <w:lang w:val="it-IT"/>
        </w:rPr>
        <w:t>Naručitelj je obvezan na osnovi rezultata i pregleda ocjena ponuda odbiti ponudu za koju ponuditelj nije prihvatio ispravak računske pogreške.</w:t>
      </w:r>
    </w:p>
    <w:p w14:paraId="3DA23C51" w14:textId="77777777" w:rsidR="0010699F" w:rsidRPr="004304CA" w:rsidRDefault="0010699F" w:rsidP="0010699F">
      <w:pPr>
        <w:spacing w:line="276" w:lineRule="auto"/>
        <w:jc w:val="both"/>
        <w:rPr>
          <w:rFonts w:ascii="Source Sans Pro" w:hAnsi="Source Sans Pro" w:cs="Calibri"/>
          <w:bCs/>
          <w:szCs w:val="22"/>
        </w:rPr>
      </w:pPr>
      <w:r w:rsidRPr="004304CA">
        <w:rPr>
          <w:rFonts w:ascii="Source Sans Pro" w:hAnsi="Source Sans Pro" w:cs="Calibri"/>
          <w:bCs/>
          <w:szCs w:val="22"/>
        </w:rPr>
        <w:t>6.8. Provjera ponuditelja</w:t>
      </w:r>
    </w:p>
    <w:p w14:paraId="13F0C1A0"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Nakon rangiranja ponuda prema kriteriju za odabir ponude, a prije donošenja odluke o odabiru, Naručitelj može od najpovoljnijeg ponuditelja s kojim namjerava sklopiti ugovor o nabavi zatražiti dostavu izvornika ili ovjerenih preslika.</w:t>
      </w:r>
    </w:p>
    <w:p w14:paraId="1640D492"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Za potrebe dostavljanja dokumenata daje se primjereni rok od 2 (dva) dana od dana dostave zahtjeva.</w:t>
      </w:r>
    </w:p>
    <w:p w14:paraId="5027966B"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nabave.</w:t>
      </w:r>
    </w:p>
    <w:p w14:paraId="19C25540"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Ako najpovoljniji gospodarski subjekt u ostavljenom roku ne dostavi sve tražene izvornike ili ovjerene preslike dokumenata, i/ili ne dokaže da i dalje ispunjava određene uvjete, Naručitelj će odbiti njegovu ponudu.</w:t>
      </w:r>
    </w:p>
    <w:p w14:paraId="4F4D2B93"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6.9. Razlozi za isključenje ponude</w:t>
      </w:r>
    </w:p>
    <w:p w14:paraId="5E8D9080"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Naručitelj će isključiti ponuditelja:</w:t>
      </w:r>
    </w:p>
    <w:p w14:paraId="77ED6021"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ukoliko ne dokaže da ne postoje razlozi isključenja propisani točkom 3.1. ove dokumentacije o nabavi.</w:t>
      </w:r>
    </w:p>
    <w:p w14:paraId="688DC5D3"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6.10. Razlozi za odbijanje ponude</w:t>
      </w:r>
    </w:p>
    <w:p w14:paraId="21EB28F7" w14:textId="77777777" w:rsidR="0010699F" w:rsidRPr="004304CA" w:rsidRDefault="0010699F" w:rsidP="0010699F">
      <w:pPr>
        <w:shd w:val="clear" w:color="auto" w:fill="FFFFFF"/>
        <w:spacing w:after="48"/>
        <w:jc w:val="both"/>
        <w:textAlignment w:val="baseline"/>
        <w:rPr>
          <w:rFonts w:ascii="Source Sans Pro" w:hAnsi="Source Sans Pro"/>
          <w:b w:val="0"/>
          <w:bCs/>
          <w:color w:val="231F20"/>
          <w:szCs w:val="22"/>
          <w:lang w:eastAsia="en-GB"/>
        </w:rPr>
      </w:pPr>
      <w:r w:rsidRPr="004304CA">
        <w:rPr>
          <w:rFonts w:ascii="Source Sans Pro" w:hAnsi="Source Sans Pro"/>
          <w:b w:val="0"/>
          <w:bCs/>
          <w:color w:val="231F20"/>
          <w:szCs w:val="22"/>
          <w:lang w:eastAsia="en-GB"/>
        </w:rPr>
        <w:t>Javni naručitelj obvezan je odbiti ponudu za koju, na temelju rezultata pregleda i ocjene ponuda utvrdi da je nepravilna, neprikladna ili neprihvatljiva te na temelju kriterija za odabir ponude odabire ponudu ponuditelja koji je podnio ekonomski najpovoljniju ponudu.</w:t>
      </w:r>
    </w:p>
    <w:p w14:paraId="558F4221" w14:textId="77777777" w:rsidR="0010699F" w:rsidRPr="004304CA" w:rsidRDefault="0010699F" w:rsidP="0010699F">
      <w:pPr>
        <w:spacing w:line="276" w:lineRule="auto"/>
        <w:contextualSpacing/>
        <w:jc w:val="both"/>
        <w:rPr>
          <w:rFonts w:ascii="Source Sans Pro" w:hAnsi="Source Sans Pro" w:cs="Calibri"/>
          <w:b w:val="0"/>
          <w:bCs/>
          <w:szCs w:val="22"/>
        </w:rPr>
      </w:pPr>
      <w:r w:rsidRPr="004304CA">
        <w:rPr>
          <w:rFonts w:ascii="Source Sans Pro" w:hAnsi="Source Sans Pro" w:cs="Calibri"/>
          <w:b w:val="0"/>
          <w:bCs/>
          <w:szCs w:val="22"/>
        </w:rPr>
        <w:t>Javni naručitelj može odbiti ponudu čija je cijena iznad procijenjene vrijednosti nabave, kada je cijena ponude jedini kriterij za odabir ponude, osim ako Naručitelj ima ili će imati osigurana dodatna novčana sredstva.</w:t>
      </w:r>
    </w:p>
    <w:p w14:paraId="73E8C0E1" w14:textId="77777777" w:rsidR="0010699F" w:rsidRPr="004304CA" w:rsidRDefault="0010699F" w:rsidP="0010699F">
      <w:pPr>
        <w:spacing w:line="276" w:lineRule="auto"/>
        <w:contextualSpacing/>
        <w:jc w:val="both"/>
        <w:rPr>
          <w:rFonts w:ascii="Source Sans Pro" w:hAnsi="Source Sans Pro" w:cs="Calibri"/>
          <w:b w:val="0"/>
          <w:bCs/>
          <w:szCs w:val="22"/>
        </w:rPr>
      </w:pPr>
      <w:r w:rsidRPr="004304CA">
        <w:rPr>
          <w:rFonts w:ascii="Source Sans Pro" w:hAnsi="Source Sans Pro"/>
          <w:b w:val="0"/>
          <w:bCs/>
          <w:color w:val="231F20"/>
          <w:szCs w:val="22"/>
        </w:rPr>
        <w:t xml:space="preserve">Javni naručitelj u postupku jednostavne nabave obvezan je odbiti ponudu ponuditelja koji je podnio ekonomski najpovoljniju ponudu ako utvrdi da je cijena te ponude jednaka ili veća od pragova za </w:t>
      </w:r>
      <w:r w:rsidRPr="004304CA">
        <w:rPr>
          <w:rFonts w:ascii="Source Sans Pro" w:hAnsi="Source Sans Pro" w:cs="Calibri"/>
          <w:b w:val="0"/>
          <w:bCs/>
          <w:szCs w:val="22"/>
        </w:rPr>
        <w:t>provedbu postupka javne nabave.</w:t>
      </w:r>
    </w:p>
    <w:p w14:paraId="433C7039" w14:textId="77777777" w:rsidR="0010699F" w:rsidRPr="004304CA" w:rsidRDefault="0010699F" w:rsidP="0010699F">
      <w:pPr>
        <w:shd w:val="clear" w:color="auto" w:fill="FFFFFF"/>
        <w:spacing w:after="48"/>
        <w:jc w:val="both"/>
        <w:textAlignment w:val="baseline"/>
        <w:rPr>
          <w:rFonts w:ascii="Source Sans Pro" w:hAnsi="Source Sans Pro"/>
          <w:b w:val="0"/>
          <w:bCs/>
          <w:color w:val="231F20"/>
          <w:szCs w:val="22"/>
          <w:lang w:eastAsia="en-GB"/>
        </w:rPr>
      </w:pPr>
      <w:r w:rsidRPr="004304CA">
        <w:rPr>
          <w:rFonts w:ascii="Source Sans Pro" w:hAnsi="Source Sans Pro"/>
          <w:b w:val="0"/>
          <w:bCs/>
          <w:color w:val="231F20"/>
          <w:szCs w:val="22"/>
          <w:lang w:eastAsia="en-GB"/>
        </w:rPr>
        <w:t xml:space="preserve">Nepravilna ponuda je svaka ponuda koja nije sukladna dokumentaciji o nabavi, ili je primljena izvan roka za dostavu ponuda, ili postoje dokazi o tajnom sporazumu ili korupciji, ili nije rezultat tržišnog </w:t>
      </w:r>
      <w:r w:rsidRPr="004304CA">
        <w:rPr>
          <w:rFonts w:ascii="Source Sans Pro" w:hAnsi="Source Sans Pro"/>
          <w:b w:val="0"/>
          <w:bCs/>
          <w:color w:val="231F20"/>
          <w:szCs w:val="22"/>
          <w:lang w:eastAsia="en-GB"/>
        </w:rPr>
        <w:lastRenderedPageBreak/>
        <w:t>natjecanja, ili je naručitelj utvrdio da je izuzetno niska, ili ponuda ponuditelja koji nije prihvatio ispravak računske pogreške.</w:t>
      </w:r>
    </w:p>
    <w:p w14:paraId="00AA178C" w14:textId="77777777" w:rsidR="0010699F" w:rsidRPr="004304CA" w:rsidRDefault="0010699F" w:rsidP="0010699F">
      <w:pPr>
        <w:shd w:val="clear" w:color="auto" w:fill="FFFFFF"/>
        <w:spacing w:after="48"/>
        <w:jc w:val="both"/>
        <w:textAlignment w:val="baseline"/>
        <w:rPr>
          <w:rFonts w:ascii="Source Sans Pro" w:hAnsi="Source Sans Pro"/>
          <w:b w:val="0"/>
          <w:bCs/>
          <w:color w:val="231F20"/>
          <w:szCs w:val="22"/>
          <w:lang w:eastAsia="en-GB"/>
        </w:rPr>
      </w:pPr>
      <w:r w:rsidRPr="004304CA">
        <w:rPr>
          <w:rFonts w:ascii="Source Sans Pro" w:hAnsi="Source Sans Pro"/>
          <w:b w:val="0"/>
          <w:bCs/>
          <w:color w:val="231F20"/>
          <w:szCs w:val="22"/>
          <w:lang w:eastAsia="en-GB"/>
        </w:rPr>
        <w:t>Neprihvatljiva ponuda je svaka ponuda čija cijena prelazi planirana, odnosno osigurana novčana sredstva naručitelja za nabavu ili ponuda ponuditelja koji ne ispunjava kriterije za kvalitativni odabir gospodarskog subjekta.</w:t>
      </w:r>
    </w:p>
    <w:p w14:paraId="18560B5C" w14:textId="77777777" w:rsidR="0010699F" w:rsidRPr="004304CA" w:rsidRDefault="0010699F" w:rsidP="0010699F">
      <w:pPr>
        <w:shd w:val="clear" w:color="auto" w:fill="FFFFFF"/>
        <w:spacing w:after="48"/>
        <w:jc w:val="both"/>
        <w:textAlignment w:val="baseline"/>
        <w:rPr>
          <w:rFonts w:ascii="Source Sans Pro" w:hAnsi="Source Sans Pro"/>
          <w:b w:val="0"/>
          <w:bCs/>
          <w:color w:val="231F20"/>
          <w:szCs w:val="22"/>
          <w:lang w:eastAsia="en-GB"/>
        </w:rPr>
      </w:pPr>
      <w:r w:rsidRPr="004304CA">
        <w:rPr>
          <w:rFonts w:ascii="Source Sans Pro" w:hAnsi="Source Sans Pro"/>
          <w:b w:val="0"/>
          <w:bCs/>
          <w:color w:val="231F20"/>
          <w:szCs w:val="22"/>
          <w:lang w:eastAsia="en-GB"/>
        </w:rPr>
        <w:t>Neprikladna ponuda je svaka ponuda koja nije relevantna za ugovor o nabavi jer bez značajnih izmjena ne može zadovoljiti potrebe i zahtjeve naručitelja propisane dokumentacijom o nabavi.</w:t>
      </w:r>
    </w:p>
    <w:p w14:paraId="37FE966D"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6.11. Razlozi za poništenje postupka</w:t>
      </w:r>
    </w:p>
    <w:p w14:paraId="3CDD95F2"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Naručitelj će na osnovi rezultata pregleda i ocjene ponuda donijeti odluku o poništenju postupka:</w:t>
      </w:r>
    </w:p>
    <w:p w14:paraId="1BCE4BDE" w14:textId="77777777" w:rsidR="0010699F" w:rsidRPr="004304CA" w:rsidRDefault="0010699F" w:rsidP="0010699F">
      <w:pPr>
        <w:spacing w:line="276" w:lineRule="auto"/>
        <w:contextualSpacing/>
        <w:jc w:val="both"/>
        <w:rPr>
          <w:rFonts w:ascii="Source Sans Pro" w:hAnsi="Source Sans Pro" w:cs="Calibri"/>
          <w:b w:val="0"/>
          <w:bCs/>
          <w:szCs w:val="22"/>
        </w:rPr>
      </w:pPr>
      <w:r w:rsidRPr="004304CA">
        <w:rPr>
          <w:rFonts w:ascii="Source Sans Pro" w:hAnsi="Source Sans Pro" w:cs="Calibri"/>
          <w:b w:val="0"/>
          <w:bCs/>
          <w:szCs w:val="22"/>
        </w:rPr>
        <w:t>- ako u roku za dostavu ponuda ne pristigne niti jedna ponuda,</w:t>
      </w:r>
    </w:p>
    <w:p w14:paraId="54414D27" w14:textId="77777777" w:rsidR="0010699F" w:rsidRPr="004304CA" w:rsidRDefault="0010699F" w:rsidP="0010699F">
      <w:pPr>
        <w:spacing w:line="276" w:lineRule="auto"/>
        <w:contextualSpacing/>
        <w:jc w:val="both"/>
        <w:rPr>
          <w:rFonts w:ascii="Source Sans Pro" w:hAnsi="Source Sans Pro" w:cs="Calibri"/>
          <w:b w:val="0"/>
          <w:bCs/>
          <w:szCs w:val="22"/>
        </w:rPr>
      </w:pPr>
      <w:r w:rsidRPr="004304CA">
        <w:rPr>
          <w:rFonts w:ascii="Source Sans Pro" w:hAnsi="Source Sans Pro" w:cs="Calibri"/>
          <w:b w:val="0"/>
          <w:bCs/>
          <w:szCs w:val="22"/>
        </w:rPr>
        <w:t>- ako se nakon pregleda i  ocjene ponuda utvrdi da niti jedna ponuda ne udovoljava svim traženim uvjetima nabave,</w:t>
      </w:r>
    </w:p>
    <w:p w14:paraId="6839B246" w14:textId="77777777" w:rsidR="0010699F" w:rsidRPr="004304CA" w:rsidRDefault="0010699F" w:rsidP="0010699F">
      <w:pPr>
        <w:spacing w:line="276" w:lineRule="auto"/>
        <w:contextualSpacing/>
        <w:jc w:val="both"/>
        <w:rPr>
          <w:rFonts w:ascii="Source Sans Pro" w:hAnsi="Source Sans Pro" w:cs="Calibri"/>
          <w:b w:val="0"/>
          <w:bCs/>
          <w:szCs w:val="22"/>
        </w:rPr>
      </w:pPr>
      <w:r w:rsidRPr="004304CA">
        <w:rPr>
          <w:rFonts w:ascii="Source Sans Pro" w:hAnsi="Source Sans Pro" w:cs="Calibri"/>
          <w:b w:val="0"/>
          <w:bCs/>
          <w:szCs w:val="22"/>
        </w:rPr>
        <w:t>- ako se izmijene ili postanu poznate okolnosti zbog kojih ne bi došlo do pokretanja postupka jednostavne nabave ili zbog kojih bi došlo do provođenja sadržajno znatno drugačijeg postupka nabave da su bile poznate prije pokretanja postupka,</w:t>
      </w:r>
    </w:p>
    <w:p w14:paraId="087910DC" w14:textId="77777777" w:rsidR="0010699F" w:rsidRPr="004304CA" w:rsidRDefault="0010699F" w:rsidP="0010699F">
      <w:pPr>
        <w:spacing w:line="276" w:lineRule="auto"/>
        <w:contextualSpacing/>
        <w:jc w:val="both"/>
        <w:rPr>
          <w:rFonts w:ascii="Source Sans Pro" w:hAnsi="Source Sans Pro" w:cs="Calibri"/>
          <w:b w:val="0"/>
          <w:bCs/>
          <w:szCs w:val="22"/>
        </w:rPr>
      </w:pPr>
      <w:r w:rsidRPr="004304CA">
        <w:rPr>
          <w:rFonts w:ascii="Source Sans Pro" w:hAnsi="Source Sans Pro" w:cs="Calibri"/>
          <w:b w:val="0"/>
          <w:bCs/>
          <w:szCs w:val="22"/>
        </w:rPr>
        <w:t>- ako je cijena najpovoljnije ponude veća od procijenjene vrijednosti, osim ako Naručitelj ima ili će imati osigurana dodatna novčana sredstva, pod uvjetom da cijena ponude ne prelazi prag za provedbu postupka javne nabave.</w:t>
      </w:r>
    </w:p>
    <w:p w14:paraId="27886AD7" w14:textId="77777777" w:rsidR="0010699F" w:rsidRPr="004304CA" w:rsidRDefault="0010699F" w:rsidP="0010699F">
      <w:pPr>
        <w:spacing w:line="276" w:lineRule="auto"/>
        <w:rPr>
          <w:rFonts w:ascii="Source Sans Pro" w:hAnsi="Source Sans Pro" w:cs="Calibri"/>
          <w:bCs/>
          <w:szCs w:val="22"/>
        </w:rPr>
      </w:pPr>
      <w:r w:rsidRPr="004304CA">
        <w:rPr>
          <w:rFonts w:ascii="Source Sans Pro" w:hAnsi="Source Sans Pro" w:cs="Calibri"/>
          <w:bCs/>
          <w:szCs w:val="22"/>
        </w:rPr>
        <w:t>6.12. Donošenje odluke o odabiru ili poništenju</w:t>
      </w:r>
    </w:p>
    <w:p w14:paraId="3777864F"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Naručitelj će odluku o odabiru ili poništenju donijeti najkasnije u roku 10 (deset) dana od dana isteka roka za dostavu ponuda, a dostavit će je objavom na službenoj stranici Naručitelja te elektroničkom poštom svim ponuditeljima koji su dostavili ponudu.</w:t>
      </w:r>
    </w:p>
    <w:p w14:paraId="7F68541F" w14:textId="77777777" w:rsidR="0010699F" w:rsidRPr="004304CA" w:rsidRDefault="0010699F" w:rsidP="0010699F">
      <w:pPr>
        <w:autoSpaceDE w:val="0"/>
        <w:autoSpaceDN w:val="0"/>
        <w:adjustRightInd w:val="0"/>
        <w:spacing w:line="276" w:lineRule="auto"/>
        <w:jc w:val="both"/>
        <w:rPr>
          <w:rFonts w:ascii="Source Sans Pro" w:hAnsi="Source Sans Pro" w:cs="Calibri"/>
          <w:b w:val="0"/>
          <w:bCs/>
          <w:szCs w:val="22"/>
        </w:rPr>
      </w:pPr>
      <w:r w:rsidRPr="004304CA">
        <w:rPr>
          <w:rFonts w:ascii="Source Sans Pro" w:hAnsi="Source Sans Pro" w:cs="Calibri"/>
          <w:b w:val="0"/>
          <w:bCs/>
          <w:szCs w:val="22"/>
        </w:rPr>
        <w:t>Istekom dana objave smatra se da je odluka dostavljena svim ponuditeljima.</w:t>
      </w:r>
    </w:p>
    <w:p w14:paraId="607017C8" w14:textId="77777777" w:rsidR="0010699F" w:rsidRPr="004304CA" w:rsidRDefault="0010699F" w:rsidP="0010699F">
      <w:pPr>
        <w:autoSpaceDE w:val="0"/>
        <w:autoSpaceDN w:val="0"/>
        <w:adjustRightInd w:val="0"/>
        <w:spacing w:line="276" w:lineRule="auto"/>
        <w:jc w:val="both"/>
        <w:rPr>
          <w:rFonts w:ascii="Source Sans Pro" w:hAnsi="Source Sans Pro" w:cs="Calibri"/>
          <w:b w:val="0"/>
          <w:bCs/>
          <w:szCs w:val="22"/>
        </w:rPr>
      </w:pPr>
      <w:r w:rsidRPr="004304CA">
        <w:rPr>
          <w:rFonts w:ascii="Source Sans Pro" w:hAnsi="Source Sans Pro" w:cs="Calibri"/>
          <w:b w:val="0"/>
          <w:bCs/>
          <w:szCs w:val="22"/>
        </w:rPr>
        <w:t>Na odluku o odabiru ili poništenju žalba nije dopuštena.</w:t>
      </w:r>
    </w:p>
    <w:p w14:paraId="474D2A7F" w14:textId="77777777" w:rsidR="0010699F" w:rsidRPr="004304CA" w:rsidRDefault="0010699F" w:rsidP="0010699F">
      <w:pPr>
        <w:autoSpaceDE w:val="0"/>
        <w:autoSpaceDN w:val="0"/>
        <w:adjustRightInd w:val="0"/>
        <w:spacing w:line="276" w:lineRule="auto"/>
        <w:jc w:val="both"/>
        <w:rPr>
          <w:rFonts w:ascii="Source Sans Pro" w:eastAsia="TimesNewRomanPSMT" w:hAnsi="Source Sans Pro" w:cs="Calibri"/>
          <w:b w:val="0"/>
          <w:bCs/>
          <w:szCs w:val="22"/>
        </w:rPr>
      </w:pPr>
      <w:r w:rsidRPr="004304CA">
        <w:rPr>
          <w:rFonts w:ascii="Source Sans Pro" w:hAnsi="Source Sans Pro" w:cs="Calibri"/>
          <w:b w:val="0"/>
          <w:bCs/>
          <w:szCs w:val="22"/>
        </w:rPr>
        <w:t>Donošenjem Odluke o odabiru stječu se uvjeti za sklapanje ugovora.</w:t>
      </w:r>
    </w:p>
    <w:p w14:paraId="766437FB" w14:textId="77777777" w:rsidR="0010699F" w:rsidRPr="004304CA" w:rsidRDefault="0010699F" w:rsidP="0010699F">
      <w:pPr>
        <w:spacing w:line="276" w:lineRule="auto"/>
        <w:jc w:val="both"/>
        <w:rPr>
          <w:rFonts w:ascii="Source Sans Pro" w:hAnsi="Source Sans Pro" w:cs="Calibri"/>
          <w:szCs w:val="22"/>
        </w:rPr>
      </w:pPr>
      <w:bookmarkStart w:id="22" w:name="_Hlk175903258"/>
      <w:r w:rsidRPr="004304CA">
        <w:rPr>
          <w:rFonts w:ascii="Source Sans Pro" w:hAnsi="Source Sans Pro" w:cs="Calibri"/>
          <w:szCs w:val="22"/>
        </w:rPr>
        <w:t>6.13. Rok, način i uvjeti plaćanja</w:t>
      </w:r>
    </w:p>
    <w:p w14:paraId="7DC47CF5"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Plaćanje unaprijed je isključeno.</w:t>
      </w:r>
    </w:p>
    <w:p w14:paraId="75FACF0B" w14:textId="77777777" w:rsidR="0010699F" w:rsidRPr="004304CA" w:rsidRDefault="0010699F" w:rsidP="0010699F">
      <w:pPr>
        <w:jc w:val="both"/>
        <w:rPr>
          <w:rFonts w:ascii="Source Sans Pro" w:hAnsi="Source Sans Pro" w:cs="Calibri"/>
          <w:b w:val="0"/>
          <w:bCs/>
          <w:szCs w:val="22"/>
        </w:rPr>
      </w:pPr>
      <w:bookmarkStart w:id="23" w:name="_Hlk22193883"/>
      <w:bookmarkStart w:id="24" w:name="_Hlk190331940"/>
      <w:bookmarkEnd w:id="22"/>
      <w:r w:rsidRPr="004304CA">
        <w:rPr>
          <w:rFonts w:ascii="Source Sans Pro" w:hAnsi="Source Sans Pro" w:cs="Calibri"/>
          <w:b w:val="0"/>
          <w:bCs/>
          <w:szCs w:val="22"/>
        </w:rPr>
        <w:t>Plaćanje će se izvršiti na sljedeći način:</w:t>
      </w:r>
    </w:p>
    <w:p w14:paraId="31E5C592" w14:textId="77777777" w:rsidR="0010699F" w:rsidRPr="004304CA" w:rsidRDefault="0010699F" w:rsidP="0010699F">
      <w:pPr>
        <w:jc w:val="both"/>
        <w:rPr>
          <w:rFonts w:ascii="Source Sans Pro" w:hAnsi="Source Sans Pro" w:cs="Calibri"/>
          <w:b w:val="0"/>
          <w:bCs/>
          <w:szCs w:val="22"/>
        </w:rPr>
      </w:pPr>
      <w:r w:rsidRPr="004304CA">
        <w:rPr>
          <w:rFonts w:ascii="Source Sans Pro" w:hAnsi="Source Sans Pro" w:cs="Calibri"/>
          <w:b w:val="0"/>
          <w:bCs/>
          <w:szCs w:val="22"/>
        </w:rPr>
        <w:t>- 50% ugovorenog iznosa po isporuci Prijedloga transformiranog Prostornog plana uređenja Općine Janjina</w:t>
      </w:r>
    </w:p>
    <w:p w14:paraId="56D92D28" w14:textId="7096EB21" w:rsidR="0010699F" w:rsidRPr="004304CA" w:rsidRDefault="0010699F" w:rsidP="00DC3FBE">
      <w:pPr>
        <w:pStyle w:val="Bezproreda"/>
        <w:jc w:val="both"/>
        <w:rPr>
          <w:rFonts w:ascii="Source Sans Pro" w:hAnsi="Source Sans Pro"/>
          <w:sz w:val="22"/>
          <w:szCs w:val="22"/>
        </w:rPr>
      </w:pPr>
      <w:r w:rsidRPr="004304CA">
        <w:rPr>
          <w:rFonts w:ascii="Source Sans Pro" w:hAnsi="Source Sans Pro" w:cs="Calibri"/>
          <w:b/>
          <w:bCs/>
          <w:sz w:val="22"/>
          <w:szCs w:val="22"/>
        </w:rPr>
        <w:t xml:space="preserve">- </w:t>
      </w:r>
      <w:r w:rsidRPr="004304CA">
        <w:rPr>
          <w:rFonts w:ascii="Source Sans Pro" w:hAnsi="Source Sans Pro" w:cs="Calibri"/>
          <w:sz w:val="22"/>
          <w:szCs w:val="22"/>
        </w:rPr>
        <w:t xml:space="preserve">50% ugovorenog iznosa, po donošenju </w:t>
      </w:r>
      <w:bookmarkStart w:id="25" w:name="_Hlk192669524"/>
      <w:r w:rsidRPr="004304CA">
        <w:rPr>
          <w:rFonts w:ascii="Source Sans Pro" w:hAnsi="Source Sans Pro" w:cs="Calibri"/>
          <w:sz w:val="22"/>
          <w:szCs w:val="22"/>
        </w:rPr>
        <w:t>Odluke o provedenom postupku transformacije Prostornog plana uređenja Općine Janjina</w:t>
      </w:r>
      <w:r w:rsidR="00DC3FBE" w:rsidRPr="004304CA">
        <w:rPr>
          <w:rFonts w:ascii="Source Sans Pro" w:hAnsi="Source Sans Pro" w:cs="Calibri"/>
          <w:b/>
          <w:bCs/>
          <w:sz w:val="22"/>
          <w:szCs w:val="22"/>
        </w:rPr>
        <w:t xml:space="preserve"> </w:t>
      </w:r>
      <w:r w:rsidR="00DC3FBE" w:rsidRPr="004304CA">
        <w:rPr>
          <w:rFonts w:ascii="Source Sans Pro" w:hAnsi="Source Sans Pro"/>
          <w:sz w:val="22"/>
          <w:szCs w:val="22"/>
        </w:rPr>
        <w:t>koja se objavljuje u Službenom glasniku Općine Janjina i u  informacijskom sustavu uređenja putem elektroničkog sustava „e-Planovi“ te potpisano primopredajnom zapisniku o urednom izvršenju usluge.</w:t>
      </w:r>
    </w:p>
    <w:bookmarkEnd w:id="25"/>
    <w:p w14:paraId="64A63D6F" w14:textId="77777777" w:rsidR="0010699F" w:rsidRPr="004304CA" w:rsidRDefault="0010699F" w:rsidP="0010699F">
      <w:pPr>
        <w:jc w:val="both"/>
        <w:rPr>
          <w:rFonts w:ascii="Source Sans Pro" w:hAnsi="Source Sans Pro" w:cs="Calibri"/>
          <w:b w:val="0"/>
          <w:bCs/>
          <w:szCs w:val="22"/>
        </w:rPr>
      </w:pPr>
      <w:r w:rsidRPr="004304CA">
        <w:rPr>
          <w:rFonts w:ascii="Source Sans Pro" w:hAnsi="Source Sans Pro" w:cs="Calibri"/>
          <w:b w:val="0"/>
          <w:bCs/>
          <w:szCs w:val="22"/>
        </w:rPr>
        <w:t>Naručitelj će platiti svaki pojedini račun najkasnije u roku od 30 dana od dana zaprimanja računa.</w:t>
      </w:r>
    </w:p>
    <w:p w14:paraId="588FA65C" w14:textId="77777777" w:rsidR="0010699F" w:rsidRPr="004304CA" w:rsidRDefault="0010699F" w:rsidP="0010699F">
      <w:pPr>
        <w:jc w:val="both"/>
        <w:rPr>
          <w:rFonts w:ascii="Source Sans Pro" w:hAnsi="Source Sans Pro" w:cs="Calibri"/>
          <w:b w:val="0"/>
          <w:bCs/>
          <w:szCs w:val="22"/>
        </w:rPr>
      </w:pPr>
      <w:r w:rsidRPr="004304CA">
        <w:rPr>
          <w:rFonts w:ascii="Source Sans Pro" w:hAnsi="Source Sans Pro" w:cs="Calibri"/>
          <w:b w:val="0"/>
          <w:bCs/>
          <w:szCs w:val="22"/>
        </w:rPr>
        <w:t xml:space="preserve">Odabrani ponuditelj je obavezan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p w14:paraId="19EE0BDD" w14:textId="2F112C86" w:rsidR="0010699F" w:rsidRPr="004304CA" w:rsidRDefault="0010699F" w:rsidP="00DC3FBE">
      <w:pPr>
        <w:jc w:val="both"/>
        <w:rPr>
          <w:rFonts w:ascii="Source Sans Pro" w:hAnsi="Source Sans Pro" w:cs="Calibri"/>
          <w:szCs w:val="22"/>
        </w:rPr>
      </w:pPr>
      <w:r w:rsidRPr="004304CA">
        <w:rPr>
          <w:rFonts w:ascii="Source Sans Pro" w:hAnsi="Source Sans Pro" w:cs="Calibri"/>
          <w:szCs w:val="22"/>
        </w:rPr>
        <w:t>Svaki pojedini račun mora sadržavati</w:t>
      </w:r>
      <w:r w:rsidR="00DC3FBE" w:rsidRPr="004304CA">
        <w:rPr>
          <w:rFonts w:ascii="Source Sans Pro" w:hAnsi="Source Sans Pro" w:cs="Calibri"/>
          <w:szCs w:val="22"/>
        </w:rPr>
        <w:t xml:space="preserve">, </w:t>
      </w:r>
      <w:bookmarkStart w:id="26" w:name="_Hlk192669566"/>
      <w:r w:rsidR="004C127C" w:rsidRPr="004304CA">
        <w:rPr>
          <w:rFonts w:ascii="Source Sans Pro" w:hAnsi="Source Sans Pro" w:cs="Calibri"/>
          <w:szCs w:val="22"/>
        </w:rPr>
        <w:t xml:space="preserve">osim </w:t>
      </w:r>
      <w:r w:rsidR="00DC3FBE" w:rsidRPr="004304CA">
        <w:rPr>
          <w:rFonts w:ascii="Source Sans Pro" w:hAnsi="Source Sans Pro" w:cs="Calibri"/>
          <w:szCs w:val="22"/>
        </w:rPr>
        <w:t xml:space="preserve">opisa usluge, i </w:t>
      </w:r>
      <w:r w:rsidRPr="004304CA">
        <w:rPr>
          <w:rFonts w:ascii="Source Sans Pro" w:hAnsi="Source Sans Pro" w:cs="Calibri"/>
          <w:szCs w:val="22"/>
        </w:rPr>
        <w:t xml:space="preserve">Naziv i broj ugovora - </w:t>
      </w:r>
      <w:r w:rsidRPr="004304CA">
        <w:rPr>
          <w:rFonts w:ascii="Source Sans Pro" w:hAnsi="Source Sans Pro" w:cs="Calibri"/>
          <w:i/>
          <w:iCs/>
          <w:szCs w:val="22"/>
        </w:rPr>
        <w:t>Transformacije prostornog plana uređenja Općine Janjina, broj ugovora:</w:t>
      </w:r>
      <w:r w:rsidR="00DC3FBE" w:rsidRPr="004304CA">
        <w:rPr>
          <w:rFonts w:ascii="Source Sans Pro" w:hAnsi="Source Sans Pro" w:cs="Calibri"/>
          <w:i/>
          <w:iCs/>
          <w:szCs w:val="22"/>
        </w:rPr>
        <w:t xml:space="preserve"> </w:t>
      </w:r>
      <w:r w:rsidR="00DC3FBE" w:rsidRPr="004304CA">
        <w:rPr>
          <w:rFonts w:ascii="Source Sans Pro" w:hAnsi="Source Sans Pro"/>
          <w:i/>
          <w:iCs/>
          <w:szCs w:val="22"/>
        </w:rPr>
        <w:t>NPOO.C2.3.R3-17.0 1 .0581</w:t>
      </w:r>
      <w:r w:rsidRPr="004304CA">
        <w:rPr>
          <w:rFonts w:ascii="Source Sans Pro" w:hAnsi="Source Sans Pro" w:cs="Calibri"/>
          <w:i/>
          <w:iCs/>
          <w:szCs w:val="22"/>
        </w:rPr>
        <w:t xml:space="preserve"> te</w:t>
      </w:r>
      <w:r w:rsidRPr="004304CA">
        <w:rPr>
          <w:rFonts w:ascii="Source Sans Pro" w:hAnsi="Source Sans Pro" w:cs="Calibri"/>
          <w:szCs w:val="22"/>
        </w:rPr>
        <w:t xml:space="preserve"> evidencijski broj nabave </w:t>
      </w:r>
      <w:r w:rsidRPr="004304CA">
        <w:rPr>
          <w:rFonts w:ascii="Source Sans Pro" w:hAnsi="Source Sans Pro" w:cs="Calibri"/>
          <w:i/>
          <w:iCs/>
          <w:szCs w:val="22"/>
        </w:rPr>
        <w:t>JN-</w:t>
      </w:r>
      <w:bookmarkEnd w:id="23"/>
      <w:r w:rsidR="00DC3FBE" w:rsidRPr="004304CA">
        <w:rPr>
          <w:rFonts w:ascii="Source Sans Pro" w:hAnsi="Source Sans Pro" w:cs="Calibri"/>
          <w:i/>
          <w:iCs/>
          <w:szCs w:val="22"/>
        </w:rPr>
        <w:t>18/2025.</w:t>
      </w:r>
    </w:p>
    <w:bookmarkEnd w:id="26"/>
    <w:p w14:paraId="5C49DB19"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Naručitelj se obvezuje platiti pojedini račun najkasnije u roku od 30 dana od zaprimanja računa.</w:t>
      </w:r>
    </w:p>
    <w:bookmarkEnd w:id="24"/>
    <w:p w14:paraId="186748AB"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xml:space="preserve">Odabrani ponuditelj je obavezan izdati, a Naručitelj zaprimati i obrađivati te izvršiti plaćanje isključivo elektroničkih računa i pratećih isprava izdanih sukladno europskoj normi u zakonski propisanom, </w:t>
      </w:r>
      <w:r w:rsidRPr="004304CA">
        <w:rPr>
          <w:rFonts w:ascii="Source Sans Pro" w:hAnsi="Source Sans Pro" w:cs="Calibri"/>
          <w:b w:val="0"/>
          <w:bCs/>
          <w:szCs w:val="22"/>
        </w:rPr>
        <w:lastRenderedPageBreak/>
        <w:t xml:space="preserve">strukturiranom formatu, a sve sukladno Zakonu o elektroničkom izdavanju računa u javnoj nabavi (NN 94/18). </w:t>
      </w:r>
    </w:p>
    <w:p w14:paraId="4D5B81E4"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4A92E364" w14:textId="77777777" w:rsidR="0010699F" w:rsidRPr="004304CA" w:rsidRDefault="0010699F" w:rsidP="0010699F">
      <w:pPr>
        <w:spacing w:line="276" w:lineRule="auto"/>
        <w:jc w:val="both"/>
        <w:rPr>
          <w:rFonts w:ascii="Source Sans Pro" w:hAnsi="Source Sans Pro" w:cs="Calibri"/>
          <w:b w:val="0"/>
          <w:bCs/>
          <w:szCs w:val="22"/>
        </w:rPr>
      </w:pPr>
      <w:bookmarkStart w:id="27" w:name="_Hlk192498377"/>
      <w:r w:rsidRPr="004304CA">
        <w:rPr>
          <w:rFonts w:ascii="Source Sans Pro" w:hAnsi="Source Sans Pro" w:cs="Calibri"/>
          <w:b w:val="0"/>
          <w:bCs/>
          <w:szCs w:val="22"/>
        </w:rPr>
        <w:t>U slučaju da je dio ugovora odabrani ponuditelj dao u podugovor i s obzirom da se ti radovi/robe/usluge neposredno plaćaju podugovaratelju, odabrani ponuditelj mora svojoj situaciji obvezno priložiti račune svojih podugovaratelja koje je prethodno potvrdio.</w:t>
      </w:r>
    </w:p>
    <w:bookmarkEnd w:id="27"/>
    <w:p w14:paraId="002A4BD3"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6.14. Izmjene ugovora</w:t>
      </w:r>
    </w:p>
    <w:p w14:paraId="71AB7E9E" w14:textId="77777777" w:rsidR="0010699F" w:rsidRPr="004304CA" w:rsidRDefault="0010699F" w:rsidP="0010699F">
      <w:pPr>
        <w:spacing w:line="276" w:lineRule="auto"/>
        <w:jc w:val="both"/>
        <w:rPr>
          <w:rFonts w:ascii="Source Sans Pro" w:hAnsi="Source Sans Pro" w:cs="Calibri"/>
          <w:b w:val="0"/>
          <w:bCs/>
          <w:color w:val="000009"/>
          <w:szCs w:val="22"/>
        </w:rPr>
      </w:pPr>
      <w:r w:rsidRPr="004304CA">
        <w:rPr>
          <w:rFonts w:ascii="Source Sans Pro" w:hAnsi="Source Sans Pro" w:cs="Calibri"/>
          <w:b w:val="0"/>
          <w:bCs/>
          <w:color w:val="000009"/>
          <w:szCs w:val="22"/>
        </w:rPr>
        <w:t>Naručitelj smije izmijeniti ugovor tijekom njegova trajanja bez provođenja novog postupka jednostavne nabave primjenjujući na odgovarajući način odredbe članaka 315. – 320. ZJN 2016.</w:t>
      </w:r>
    </w:p>
    <w:p w14:paraId="5B25709B" w14:textId="77777777" w:rsidR="0010699F" w:rsidRPr="004304CA" w:rsidRDefault="0010699F" w:rsidP="0010699F">
      <w:pPr>
        <w:spacing w:line="276" w:lineRule="auto"/>
        <w:jc w:val="both"/>
        <w:rPr>
          <w:rFonts w:ascii="Source Sans Pro" w:hAnsi="Source Sans Pro" w:cs="Calibri"/>
          <w:szCs w:val="22"/>
        </w:rPr>
      </w:pPr>
      <w:r w:rsidRPr="004304CA">
        <w:rPr>
          <w:rFonts w:ascii="Source Sans Pro" w:hAnsi="Source Sans Pro" w:cs="Calibri"/>
          <w:szCs w:val="22"/>
        </w:rPr>
        <w:t>6.15. Prijedlog ugovora</w:t>
      </w:r>
    </w:p>
    <w:p w14:paraId="465DC040"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Prijedlog Ugovora je sastavni dio dokumentacije o nabavi (Prilog 3.).</w:t>
      </w:r>
    </w:p>
    <w:p w14:paraId="15A53E34"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 xml:space="preserve">Nakon provedenog postupka stječu se uvjeti za sklapanje Ugovora. </w:t>
      </w:r>
    </w:p>
    <w:p w14:paraId="7F501A64"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Dostavom ponude smatrati će se da je gospodarski subjekt upoznat sa svim odredbama iz prijedloga Ugovora, da ih prihvaća u cijelosti i da će postupati u skladu s tim odredbama.</w:t>
      </w:r>
    </w:p>
    <w:p w14:paraId="3F1175CD"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u w:val="single"/>
        </w:rPr>
        <w:t>Ponuditelji nisu obvezni dostaviti prijedlog Ugovora u sklopu svoje ponude.</w:t>
      </w:r>
    </w:p>
    <w:p w14:paraId="1BE0FC89"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Ugovorne strane su dužne potpisati Ugovor u roku od 10 (deset)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2144DD0D" w14:textId="77777777" w:rsidR="0010699F" w:rsidRPr="004304CA" w:rsidRDefault="0010699F" w:rsidP="0010699F">
      <w:pPr>
        <w:spacing w:line="276" w:lineRule="auto"/>
        <w:jc w:val="both"/>
        <w:rPr>
          <w:rFonts w:ascii="Source Sans Pro" w:hAnsi="Source Sans Pro" w:cs="Calibri"/>
          <w:b w:val="0"/>
          <w:bCs/>
          <w:szCs w:val="22"/>
        </w:rPr>
      </w:pPr>
      <w:r w:rsidRPr="004304CA">
        <w:rPr>
          <w:rFonts w:ascii="Source Sans Pro" w:hAnsi="Source Sans Pro" w:cs="Calibri"/>
          <w:b w:val="0"/>
          <w:bCs/>
          <w:szCs w:val="22"/>
        </w:rPr>
        <w:t>Na odgovornost ugovornih strana za ispunjenje obveza iz Ugovora primjenjuju se odgovarajuće odredbe Zakona o obveznim odnosima.</w:t>
      </w:r>
    </w:p>
    <w:p w14:paraId="78F9DE85" w14:textId="2AE036C1" w:rsidR="0010699F" w:rsidRPr="004304CA" w:rsidRDefault="00DC3FBE" w:rsidP="0010699F">
      <w:pPr>
        <w:pStyle w:val="Bezproreda"/>
        <w:jc w:val="both"/>
        <w:rPr>
          <w:rStyle w:val="Naglaeno"/>
          <w:rFonts w:ascii="Source Sans Pro" w:hAnsi="Source Sans Pro" w:cs="Calibri"/>
          <w:b w:val="0"/>
          <w:bCs w:val="0"/>
          <w:sz w:val="22"/>
          <w:szCs w:val="22"/>
        </w:rPr>
      </w:pPr>
      <w:r w:rsidRPr="004304CA">
        <w:rPr>
          <w:rStyle w:val="Naglaeno"/>
          <w:rFonts w:ascii="Source Sans Pro" w:hAnsi="Source Sans Pro" w:cs="Calibri"/>
          <w:color w:val="000000"/>
          <w:sz w:val="22"/>
          <w:szCs w:val="22"/>
        </w:rPr>
        <w:t xml:space="preserve">6.16. </w:t>
      </w:r>
      <w:r w:rsidR="0010699F" w:rsidRPr="004304CA">
        <w:rPr>
          <w:rStyle w:val="Naglaeno"/>
          <w:rFonts w:ascii="Source Sans Pro" w:hAnsi="Source Sans Pro" w:cs="Calibri"/>
          <w:color w:val="000000"/>
          <w:sz w:val="22"/>
          <w:szCs w:val="22"/>
        </w:rPr>
        <w:t>Podaci o stvarnim vlasnicima ugovaratelja</w:t>
      </w:r>
    </w:p>
    <w:p w14:paraId="24DA82D6" w14:textId="77777777" w:rsidR="0010699F" w:rsidRPr="004304CA" w:rsidRDefault="0010699F" w:rsidP="0010699F">
      <w:pPr>
        <w:pStyle w:val="Bezproreda"/>
        <w:jc w:val="both"/>
        <w:rPr>
          <w:rFonts w:ascii="Source Sans Pro" w:hAnsi="Source Sans Pro" w:cs="Calibri"/>
          <w:color w:val="000000"/>
          <w:sz w:val="22"/>
          <w:szCs w:val="22"/>
        </w:rPr>
      </w:pPr>
      <w:r w:rsidRPr="004304CA">
        <w:rPr>
          <w:rFonts w:ascii="Source Sans Pro" w:hAnsi="Source Sans Pro" w:cs="Calibri"/>
          <w:color w:val="000000"/>
          <w:sz w:val="22"/>
          <w:szCs w:val="22"/>
        </w:rPr>
        <w:t>U svrhu dokazivanja ispunjenja uvjeta propisanih UREDBOM (EU) 2021/241 EUROPSKOG PARLAMENTA I VIJEĆA od 12. veljače 2021. o uspostavi Mehanizma za oporavak i otpornost, prije donošenja odluke o odabiru, Naručitelj će od ponuditelja/zajednice ponuditelja koji je podnio najpovoljniju ponudu zatražiti da u primjerenom roku, ne kraćem od 5 dana za ponuditelja/članove zajednice ponuditelja i podugovaratelje (gdje je primjenjivo) dostavi:- izvadak iz sudskog, obrtnog, strukovnog ili drugog odgovarajućeg registra u državi poslovnog nastana (ukoliko naručitelj ima mogućnost dohvata iz odgovarajućeg registra samostalno će izvršiti dohvat) i- izvadak FINE (Financijske agencije) iz Registra stvarnih vlasnika ili jednakovrijedan dokument države sjedišta gospodarskog/gospodarskih subjekta/subjekata iz kojega su razvidni podaci o stvarnim vlasnicima</w:t>
      </w:r>
      <w:r w:rsidRPr="004304CA">
        <w:rPr>
          <w:rFonts w:ascii="Source Sans Pro" w:hAnsi="Source Sans Pro" w:cs="Calibri"/>
          <w:b/>
          <w:bCs/>
          <w:color w:val="000000"/>
          <w:sz w:val="22"/>
          <w:szCs w:val="22"/>
        </w:rPr>
        <w:t>.</w:t>
      </w:r>
      <w:r w:rsidRPr="004304CA">
        <w:rPr>
          <w:rFonts w:ascii="Source Sans Pro" w:hAnsi="Source Sans Pro" w:cs="Calibri"/>
          <w:color w:val="000000"/>
          <w:sz w:val="22"/>
          <w:szCs w:val="22"/>
        </w:rPr>
        <w:t xml:space="preserve"> Registar stvarnih vlasnika je središnja elektronička baza podataka koja sadrži podatke o stvarnim vlasnicima pravnih subjekata i trustova, a stvarnim vlasnikom smatra se svaka fizička osoba (ili osobe) koja je konačni vlasnik stranke ili kontrolira stranku ili na drugi način njome upravlja, uključujući onu fizičku osobu (osobe) koja izvršava krajnju učinkovitu kontrolu nad pravnom osobom. U slučaju da ponuditelj/zajednica ponuditelja koji/koja je podnio/podnijela ekonomski najpovoljniju ponudu, na zahtjev naručitelja, ne dostavi tražen-i/e dokument-e ili se utvrdi postojanje okolnosti koje su ovom točkom dokumentacije o nabavi propisane kao zapreka za dodjelu ugovora o javnoj nabavi, ponuda istog će biti odbijena kao nepravilna jer nije sukladna dokumentaciji o nabavi. Vezano za gospodarske subjekte sa sjedištem u RH koji su obrtnici, isti nisu obveznici upisa u Registar stvarnih vlasnika. Međutim, s obzirom da je svrha pribavljanja Izvatka iz registra stvarnih vlasnika utvrditi tko su stvarni vlasnici trgovačkog društva, a da je obrtnik fizička osoba koja obavlja jednu ili više djelatnosti u svoje ime i za svoj račun, u slučaju kada </w:t>
      </w:r>
      <w:r w:rsidRPr="004304CA">
        <w:rPr>
          <w:rFonts w:ascii="Source Sans Pro" w:hAnsi="Source Sans Pro" w:cs="Calibri"/>
          <w:color w:val="000000"/>
          <w:sz w:val="22"/>
          <w:szCs w:val="22"/>
        </w:rPr>
        <w:lastRenderedPageBreak/>
        <w:t>iz ponude nije razvidno tko je vlasnik obrta, Naručitelj će u tom slučaju zatražiti Izvadak iz obrtnog registra.</w:t>
      </w:r>
    </w:p>
    <w:p w14:paraId="6DDA2295" w14:textId="77777777" w:rsidR="0010699F" w:rsidRPr="004304CA" w:rsidRDefault="0010699F" w:rsidP="0010699F">
      <w:pPr>
        <w:jc w:val="both"/>
        <w:rPr>
          <w:rFonts w:ascii="Source Sans Pro" w:hAnsi="Source Sans Pro" w:cs="Calibri"/>
          <w:noProof/>
          <w:szCs w:val="22"/>
        </w:rPr>
      </w:pPr>
    </w:p>
    <w:p w14:paraId="646D9BF9" w14:textId="77777777" w:rsidR="0010699F" w:rsidRPr="004304CA" w:rsidRDefault="0010699F" w:rsidP="0010699F">
      <w:pPr>
        <w:jc w:val="both"/>
        <w:rPr>
          <w:rFonts w:ascii="Source Sans Pro" w:hAnsi="Source Sans Pro" w:cs="Calibri"/>
          <w:noProof/>
          <w:szCs w:val="22"/>
        </w:rPr>
      </w:pPr>
    </w:p>
    <w:p w14:paraId="5C058462" w14:textId="77777777" w:rsidR="0010699F" w:rsidRPr="004304CA" w:rsidRDefault="0010699F" w:rsidP="0010699F">
      <w:pPr>
        <w:jc w:val="both"/>
        <w:rPr>
          <w:rFonts w:ascii="Source Sans Pro" w:hAnsi="Source Sans Pro" w:cs="Calibri"/>
          <w:noProof/>
          <w:szCs w:val="22"/>
        </w:rPr>
      </w:pPr>
    </w:p>
    <w:p w14:paraId="5AB49724" w14:textId="77777777" w:rsidR="0010699F" w:rsidRPr="004304CA" w:rsidRDefault="0010699F" w:rsidP="0010699F">
      <w:pPr>
        <w:jc w:val="both"/>
        <w:rPr>
          <w:rFonts w:ascii="Source Sans Pro" w:hAnsi="Source Sans Pro" w:cs="Calibri"/>
          <w:noProof/>
          <w:szCs w:val="22"/>
        </w:rPr>
      </w:pPr>
    </w:p>
    <w:p w14:paraId="5D171D5D" w14:textId="77777777" w:rsidR="0010699F" w:rsidRPr="004304CA" w:rsidRDefault="0010699F" w:rsidP="0010699F">
      <w:pPr>
        <w:jc w:val="both"/>
        <w:rPr>
          <w:rFonts w:ascii="Source Sans Pro" w:hAnsi="Source Sans Pro" w:cs="Calibri"/>
          <w:noProof/>
          <w:szCs w:val="22"/>
        </w:rPr>
      </w:pPr>
    </w:p>
    <w:p w14:paraId="5ACE5818" w14:textId="77777777" w:rsidR="0010699F" w:rsidRPr="004304CA" w:rsidRDefault="0010699F" w:rsidP="0010699F">
      <w:pPr>
        <w:jc w:val="both"/>
        <w:rPr>
          <w:rFonts w:ascii="Source Sans Pro" w:hAnsi="Source Sans Pro" w:cs="Calibri"/>
          <w:noProof/>
          <w:szCs w:val="22"/>
        </w:rPr>
      </w:pPr>
    </w:p>
    <w:p w14:paraId="39166C5B" w14:textId="77777777" w:rsidR="0010699F" w:rsidRPr="004304CA" w:rsidRDefault="0010699F" w:rsidP="0010699F">
      <w:pPr>
        <w:jc w:val="both"/>
        <w:rPr>
          <w:rFonts w:ascii="Source Sans Pro" w:hAnsi="Source Sans Pro" w:cs="Calibri"/>
          <w:noProof/>
          <w:szCs w:val="22"/>
        </w:rPr>
      </w:pPr>
    </w:p>
    <w:p w14:paraId="2C47BE85" w14:textId="77777777" w:rsidR="0010699F" w:rsidRPr="004304CA" w:rsidRDefault="0010699F" w:rsidP="0010699F">
      <w:pPr>
        <w:jc w:val="both"/>
        <w:rPr>
          <w:rFonts w:ascii="Source Sans Pro" w:hAnsi="Source Sans Pro" w:cs="Calibri"/>
          <w:noProof/>
          <w:szCs w:val="22"/>
        </w:rPr>
      </w:pPr>
    </w:p>
    <w:p w14:paraId="5764B787" w14:textId="77777777" w:rsidR="0010699F" w:rsidRPr="004304CA" w:rsidRDefault="0010699F" w:rsidP="0010699F">
      <w:pPr>
        <w:jc w:val="center"/>
        <w:rPr>
          <w:rFonts w:ascii="Source Sans Pro" w:hAnsi="Source Sans Pro" w:cs="Calibri"/>
          <w:noProof/>
          <w:szCs w:val="22"/>
        </w:rPr>
      </w:pPr>
    </w:p>
    <w:p w14:paraId="4DE18D42" w14:textId="77777777" w:rsidR="0010699F" w:rsidRPr="004304CA" w:rsidRDefault="0010699F" w:rsidP="0010699F">
      <w:pPr>
        <w:jc w:val="both"/>
        <w:rPr>
          <w:rFonts w:ascii="Source Sans Pro" w:hAnsi="Source Sans Pro" w:cs="Calibri"/>
          <w:b w:val="0"/>
          <w:bCs/>
          <w:szCs w:val="22"/>
        </w:rPr>
      </w:pPr>
    </w:p>
    <w:p w14:paraId="60F5074C" w14:textId="77777777" w:rsidR="0010699F" w:rsidRPr="004304CA" w:rsidRDefault="0010699F" w:rsidP="0010699F">
      <w:pPr>
        <w:jc w:val="center"/>
        <w:rPr>
          <w:rFonts w:ascii="Source Sans Pro" w:hAnsi="Source Sans Pro" w:cs="Calibri"/>
          <w:b w:val="0"/>
          <w:bCs/>
          <w:szCs w:val="22"/>
        </w:rPr>
      </w:pPr>
    </w:p>
    <w:p w14:paraId="605824BB" w14:textId="6F75C501" w:rsidR="00EB177E" w:rsidRPr="004304CA" w:rsidRDefault="00EB177E" w:rsidP="00660323">
      <w:pPr>
        <w:rPr>
          <w:rFonts w:ascii="Source Sans Pro" w:hAnsi="Source Sans Pro"/>
          <w:b w:val="0"/>
          <w:bCs/>
          <w:szCs w:val="22"/>
        </w:rPr>
      </w:pPr>
    </w:p>
    <w:sectPr w:rsidR="00EB177E" w:rsidRPr="004304CA" w:rsidSect="00D24B34">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3C6B" w14:textId="77777777" w:rsidR="002167BF" w:rsidRDefault="002167BF" w:rsidP="00DF72F9">
      <w:r>
        <w:separator/>
      </w:r>
    </w:p>
  </w:endnote>
  <w:endnote w:type="continuationSeparator" w:id="0">
    <w:p w14:paraId="023319D6" w14:textId="77777777" w:rsidR="002167BF" w:rsidRDefault="002167BF" w:rsidP="00D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81262"/>
      <w:docPartObj>
        <w:docPartGallery w:val="Page Numbers (Bottom of Page)"/>
        <w:docPartUnique/>
      </w:docPartObj>
    </w:sdtPr>
    <w:sdtEndPr>
      <w:rPr>
        <w:b w:val="0"/>
        <w:bCs/>
      </w:rPr>
    </w:sdtEndPr>
    <w:sdtContent>
      <w:p w14:paraId="42412A38" w14:textId="0DF2365B" w:rsidR="00DF72F9" w:rsidRPr="00DF72F9" w:rsidRDefault="00DF72F9">
        <w:pPr>
          <w:pStyle w:val="Podnoje"/>
          <w:jc w:val="right"/>
          <w:rPr>
            <w:b w:val="0"/>
            <w:bCs/>
          </w:rPr>
        </w:pPr>
        <w:r w:rsidRPr="00DF72F9">
          <w:rPr>
            <w:b w:val="0"/>
            <w:bCs/>
          </w:rPr>
          <w:fldChar w:fldCharType="begin"/>
        </w:r>
        <w:r w:rsidRPr="00DF72F9">
          <w:rPr>
            <w:b w:val="0"/>
            <w:bCs/>
          </w:rPr>
          <w:instrText>PAGE   \* MERGEFORMAT</w:instrText>
        </w:r>
        <w:r w:rsidRPr="00DF72F9">
          <w:rPr>
            <w:b w:val="0"/>
            <w:bCs/>
          </w:rPr>
          <w:fldChar w:fldCharType="separate"/>
        </w:r>
        <w:r w:rsidRPr="00DF72F9">
          <w:rPr>
            <w:b w:val="0"/>
            <w:bCs/>
          </w:rPr>
          <w:t>2</w:t>
        </w:r>
        <w:r w:rsidRPr="00DF72F9">
          <w:rPr>
            <w:b w:val="0"/>
            <w:bCs/>
          </w:rPr>
          <w:fldChar w:fldCharType="end"/>
        </w:r>
      </w:p>
    </w:sdtContent>
  </w:sdt>
  <w:p w14:paraId="7882FC0D" w14:textId="77777777" w:rsidR="00DF72F9" w:rsidRDefault="00DF72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7D92" w14:textId="77777777" w:rsidR="002167BF" w:rsidRDefault="002167BF" w:rsidP="00DF72F9">
      <w:r>
        <w:separator/>
      </w:r>
    </w:p>
  </w:footnote>
  <w:footnote w:type="continuationSeparator" w:id="0">
    <w:p w14:paraId="048EBCCB" w14:textId="77777777" w:rsidR="002167BF" w:rsidRDefault="002167BF" w:rsidP="00DF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7BC"/>
    <w:multiLevelType w:val="hybridMultilevel"/>
    <w:tmpl w:val="E2AECDD6"/>
    <w:lvl w:ilvl="0" w:tplc="43D46D0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1E0BBE"/>
    <w:multiLevelType w:val="multilevel"/>
    <w:tmpl w:val="4A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A1E28"/>
    <w:multiLevelType w:val="multilevel"/>
    <w:tmpl w:val="36ACE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4C75D7"/>
    <w:multiLevelType w:val="multilevel"/>
    <w:tmpl w:val="2A6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52868"/>
    <w:multiLevelType w:val="hybridMultilevel"/>
    <w:tmpl w:val="1C58ABEC"/>
    <w:lvl w:ilvl="0" w:tplc="56F8BE4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F96DFF"/>
    <w:multiLevelType w:val="multilevel"/>
    <w:tmpl w:val="4874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171F33"/>
    <w:multiLevelType w:val="multilevel"/>
    <w:tmpl w:val="2CA6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4C1B35"/>
    <w:multiLevelType w:val="multilevel"/>
    <w:tmpl w:val="041E4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C66FE4"/>
    <w:multiLevelType w:val="multilevel"/>
    <w:tmpl w:val="B6264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AD7CF0"/>
    <w:multiLevelType w:val="hybridMultilevel"/>
    <w:tmpl w:val="E822FBC4"/>
    <w:lvl w:ilvl="0" w:tplc="43FEDC0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09750253">
    <w:abstractNumId w:val="10"/>
  </w:num>
  <w:num w:numId="2" w16cid:durableId="1521118071">
    <w:abstractNumId w:val="8"/>
  </w:num>
  <w:num w:numId="3" w16cid:durableId="1530028999">
    <w:abstractNumId w:val="2"/>
  </w:num>
  <w:num w:numId="4" w16cid:durableId="1257904389">
    <w:abstractNumId w:val="7"/>
  </w:num>
  <w:num w:numId="5" w16cid:durableId="1888683218">
    <w:abstractNumId w:val="5"/>
  </w:num>
  <w:num w:numId="6" w16cid:durableId="1076904491">
    <w:abstractNumId w:val="1"/>
  </w:num>
  <w:num w:numId="7" w16cid:durableId="40174270">
    <w:abstractNumId w:val="3"/>
  </w:num>
  <w:num w:numId="8" w16cid:durableId="997540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2310632">
    <w:abstractNumId w:val="0"/>
  </w:num>
  <w:num w:numId="10" w16cid:durableId="5906569">
    <w:abstractNumId w:val="6"/>
  </w:num>
  <w:num w:numId="11" w16cid:durableId="148997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23"/>
    <w:rsid w:val="0000303F"/>
    <w:rsid w:val="000163B9"/>
    <w:rsid w:val="0003797D"/>
    <w:rsid w:val="00066CD5"/>
    <w:rsid w:val="00074EA4"/>
    <w:rsid w:val="00086419"/>
    <w:rsid w:val="00086D17"/>
    <w:rsid w:val="000870CC"/>
    <w:rsid w:val="00093928"/>
    <w:rsid w:val="000C57EF"/>
    <w:rsid w:val="000C5D97"/>
    <w:rsid w:val="000E3004"/>
    <w:rsid w:val="000E7472"/>
    <w:rsid w:val="001026B5"/>
    <w:rsid w:val="00104750"/>
    <w:rsid w:val="0010699F"/>
    <w:rsid w:val="00112A4A"/>
    <w:rsid w:val="00170292"/>
    <w:rsid w:val="0017599B"/>
    <w:rsid w:val="001821B9"/>
    <w:rsid w:val="001B4940"/>
    <w:rsid w:val="001F451C"/>
    <w:rsid w:val="001F647A"/>
    <w:rsid w:val="00201E42"/>
    <w:rsid w:val="00215C68"/>
    <w:rsid w:val="002167BF"/>
    <w:rsid w:val="00235CD0"/>
    <w:rsid w:val="0024625B"/>
    <w:rsid w:val="00252E14"/>
    <w:rsid w:val="00260D5D"/>
    <w:rsid w:val="002626A6"/>
    <w:rsid w:val="00270697"/>
    <w:rsid w:val="00271C2D"/>
    <w:rsid w:val="0027398E"/>
    <w:rsid w:val="002937BD"/>
    <w:rsid w:val="002E21BC"/>
    <w:rsid w:val="002F0B1A"/>
    <w:rsid w:val="002F5CF1"/>
    <w:rsid w:val="002F77B6"/>
    <w:rsid w:val="00310A0B"/>
    <w:rsid w:val="00312652"/>
    <w:rsid w:val="00312EE7"/>
    <w:rsid w:val="003132B5"/>
    <w:rsid w:val="00315B4E"/>
    <w:rsid w:val="00345BF0"/>
    <w:rsid w:val="00350302"/>
    <w:rsid w:val="00354B9A"/>
    <w:rsid w:val="00355F45"/>
    <w:rsid w:val="003843E2"/>
    <w:rsid w:val="00385445"/>
    <w:rsid w:val="003B6E9C"/>
    <w:rsid w:val="003C0C20"/>
    <w:rsid w:val="003C255E"/>
    <w:rsid w:val="003C295C"/>
    <w:rsid w:val="00406562"/>
    <w:rsid w:val="00410BB7"/>
    <w:rsid w:val="0042624A"/>
    <w:rsid w:val="004304CA"/>
    <w:rsid w:val="00485832"/>
    <w:rsid w:val="004905F4"/>
    <w:rsid w:val="004A2911"/>
    <w:rsid w:val="004C127C"/>
    <w:rsid w:val="004D6D93"/>
    <w:rsid w:val="004E42BB"/>
    <w:rsid w:val="005058FE"/>
    <w:rsid w:val="0051779A"/>
    <w:rsid w:val="00517D94"/>
    <w:rsid w:val="00522959"/>
    <w:rsid w:val="0052544F"/>
    <w:rsid w:val="005255EB"/>
    <w:rsid w:val="00544A04"/>
    <w:rsid w:val="0055111F"/>
    <w:rsid w:val="00553F34"/>
    <w:rsid w:val="00582EE3"/>
    <w:rsid w:val="0058535E"/>
    <w:rsid w:val="005B25C4"/>
    <w:rsid w:val="005C14E0"/>
    <w:rsid w:val="00603056"/>
    <w:rsid w:val="006050C1"/>
    <w:rsid w:val="00610498"/>
    <w:rsid w:val="006368FC"/>
    <w:rsid w:val="006408E5"/>
    <w:rsid w:val="00656F82"/>
    <w:rsid w:val="00660323"/>
    <w:rsid w:val="00687D12"/>
    <w:rsid w:val="006A4616"/>
    <w:rsid w:val="006C397B"/>
    <w:rsid w:val="006C7E6C"/>
    <w:rsid w:val="006E0B4E"/>
    <w:rsid w:val="006E3AAF"/>
    <w:rsid w:val="006E61A1"/>
    <w:rsid w:val="006E7154"/>
    <w:rsid w:val="007052DA"/>
    <w:rsid w:val="00712F20"/>
    <w:rsid w:val="0072485F"/>
    <w:rsid w:val="00730CD5"/>
    <w:rsid w:val="007558A9"/>
    <w:rsid w:val="00770E54"/>
    <w:rsid w:val="00780A26"/>
    <w:rsid w:val="0078156F"/>
    <w:rsid w:val="00785DEF"/>
    <w:rsid w:val="00786444"/>
    <w:rsid w:val="00786AE7"/>
    <w:rsid w:val="007E3C82"/>
    <w:rsid w:val="007E49C1"/>
    <w:rsid w:val="00802823"/>
    <w:rsid w:val="00804715"/>
    <w:rsid w:val="00814D5A"/>
    <w:rsid w:val="008451B7"/>
    <w:rsid w:val="0085016B"/>
    <w:rsid w:val="0085444F"/>
    <w:rsid w:val="0085504D"/>
    <w:rsid w:val="00862D22"/>
    <w:rsid w:val="0086573D"/>
    <w:rsid w:val="00867B66"/>
    <w:rsid w:val="0087150D"/>
    <w:rsid w:val="00892B6B"/>
    <w:rsid w:val="008C5833"/>
    <w:rsid w:val="008D3D06"/>
    <w:rsid w:val="008D773B"/>
    <w:rsid w:val="008F6E02"/>
    <w:rsid w:val="00930B6B"/>
    <w:rsid w:val="0093336D"/>
    <w:rsid w:val="009411A9"/>
    <w:rsid w:val="00941D73"/>
    <w:rsid w:val="00954AC0"/>
    <w:rsid w:val="009826D5"/>
    <w:rsid w:val="00997CBF"/>
    <w:rsid w:val="009A3D22"/>
    <w:rsid w:val="009B39B7"/>
    <w:rsid w:val="009B6CD0"/>
    <w:rsid w:val="009E4348"/>
    <w:rsid w:val="00A0702B"/>
    <w:rsid w:val="00A10117"/>
    <w:rsid w:val="00A15C17"/>
    <w:rsid w:val="00A16924"/>
    <w:rsid w:val="00A204D2"/>
    <w:rsid w:val="00A34950"/>
    <w:rsid w:val="00A37CCD"/>
    <w:rsid w:val="00A51E22"/>
    <w:rsid w:val="00A56FC1"/>
    <w:rsid w:val="00A6269B"/>
    <w:rsid w:val="00A64213"/>
    <w:rsid w:val="00A70CD7"/>
    <w:rsid w:val="00A720EC"/>
    <w:rsid w:val="00A813B8"/>
    <w:rsid w:val="00A90B64"/>
    <w:rsid w:val="00A9140C"/>
    <w:rsid w:val="00AE20A3"/>
    <w:rsid w:val="00AE6E6A"/>
    <w:rsid w:val="00B12A10"/>
    <w:rsid w:val="00B20866"/>
    <w:rsid w:val="00B26E04"/>
    <w:rsid w:val="00B41814"/>
    <w:rsid w:val="00B47BA5"/>
    <w:rsid w:val="00B62EFF"/>
    <w:rsid w:val="00B70948"/>
    <w:rsid w:val="00B71965"/>
    <w:rsid w:val="00B75828"/>
    <w:rsid w:val="00B858EB"/>
    <w:rsid w:val="00B90F0A"/>
    <w:rsid w:val="00BA25D0"/>
    <w:rsid w:val="00BA5092"/>
    <w:rsid w:val="00BA7B96"/>
    <w:rsid w:val="00BB171D"/>
    <w:rsid w:val="00BB2BFD"/>
    <w:rsid w:val="00BB6508"/>
    <w:rsid w:val="00BD19C4"/>
    <w:rsid w:val="00C05795"/>
    <w:rsid w:val="00C0740B"/>
    <w:rsid w:val="00C22DAA"/>
    <w:rsid w:val="00C270D6"/>
    <w:rsid w:val="00C46A43"/>
    <w:rsid w:val="00C71E7F"/>
    <w:rsid w:val="00CA2500"/>
    <w:rsid w:val="00CA3206"/>
    <w:rsid w:val="00CA54F5"/>
    <w:rsid w:val="00CB1C88"/>
    <w:rsid w:val="00CF72FE"/>
    <w:rsid w:val="00D01D6E"/>
    <w:rsid w:val="00D24B34"/>
    <w:rsid w:val="00D50795"/>
    <w:rsid w:val="00D76E5F"/>
    <w:rsid w:val="00D806F5"/>
    <w:rsid w:val="00D91C88"/>
    <w:rsid w:val="00D92149"/>
    <w:rsid w:val="00D95EDF"/>
    <w:rsid w:val="00D9680C"/>
    <w:rsid w:val="00DC2561"/>
    <w:rsid w:val="00DC3FBE"/>
    <w:rsid w:val="00DD1132"/>
    <w:rsid w:val="00DF72F9"/>
    <w:rsid w:val="00E12890"/>
    <w:rsid w:val="00E22C3B"/>
    <w:rsid w:val="00E45481"/>
    <w:rsid w:val="00E65234"/>
    <w:rsid w:val="00E71B30"/>
    <w:rsid w:val="00E938E2"/>
    <w:rsid w:val="00EB177E"/>
    <w:rsid w:val="00EB3659"/>
    <w:rsid w:val="00EE16F2"/>
    <w:rsid w:val="00EE3E10"/>
    <w:rsid w:val="00F02455"/>
    <w:rsid w:val="00F07DC2"/>
    <w:rsid w:val="00F171E8"/>
    <w:rsid w:val="00F2530F"/>
    <w:rsid w:val="00F2579B"/>
    <w:rsid w:val="00F27A6F"/>
    <w:rsid w:val="00F346C0"/>
    <w:rsid w:val="00F45A98"/>
    <w:rsid w:val="00F92395"/>
    <w:rsid w:val="00FA491B"/>
    <w:rsid w:val="00FC6A4C"/>
    <w:rsid w:val="00FF4C4A"/>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78D0"/>
  <w15:chartTrackingRefBased/>
  <w15:docId w15:val="{99529936-63DB-4E78-9F97-C16CAB9B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23"/>
    <w:pPr>
      <w:spacing w:after="0" w:line="240" w:lineRule="auto"/>
    </w:pPr>
    <w:rPr>
      <w:rFonts w:ascii="Times New Roman" w:eastAsia="Times New Roman" w:hAnsi="Times New Roman" w:cs="Times New Roman"/>
      <w:b/>
      <w:szCs w:val="20"/>
      <w:lang w:val="hr-HR" w:eastAsia="hr-HR"/>
    </w:rPr>
  </w:style>
  <w:style w:type="paragraph" w:styleId="Naslov1">
    <w:name w:val="heading 1"/>
    <w:basedOn w:val="Normal"/>
    <w:next w:val="Normal"/>
    <w:link w:val="Naslov1Char"/>
    <w:qFormat/>
    <w:rsid w:val="00660323"/>
    <w:pPr>
      <w:keepNext/>
      <w:ind w:right="-334"/>
      <w:outlineLvl w:val="0"/>
    </w:pPr>
    <w:rPr>
      <w:rFonts w:ascii="Lucida Console" w:hAnsi="Lucida Console"/>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0323"/>
    <w:rPr>
      <w:rFonts w:ascii="Lucida Console" w:eastAsia="Times New Roman" w:hAnsi="Lucida Console" w:cs="Times New Roman"/>
      <w:b/>
      <w:sz w:val="28"/>
      <w:szCs w:val="20"/>
      <w:lang w:val="hr-HR" w:eastAsia="hr-HR"/>
    </w:rPr>
  </w:style>
  <w:style w:type="paragraph" w:styleId="Uvuenotijeloteksta">
    <w:name w:val="Body Text Indent"/>
    <w:basedOn w:val="Normal"/>
    <w:link w:val="UvuenotijelotekstaChar"/>
    <w:rsid w:val="00660323"/>
    <w:pPr>
      <w:ind w:right="-514" w:firstLine="708"/>
    </w:pPr>
    <w:rPr>
      <w:rFonts w:ascii="Comic Sans MS" w:hAnsi="Comic Sans MS"/>
      <w:sz w:val="28"/>
    </w:rPr>
  </w:style>
  <w:style w:type="character" w:customStyle="1" w:styleId="UvuenotijelotekstaChar">
    <w:name w:val="Uvučeno tijelo teksta Char"/>
    <w:basedOn w:val="Zadanifontodlomka"/>
    <w:link w:val="Uvuenotijeloteksta"/>
    <w:rsid w:val="00660323"/>
    <w:rPr>
      <w:rFonts w:ascii="Comic Sans MS" w:eastAsia="Times New Roman" w:hAnsi="Comic Sans MS" w:cs="Times New Roman"/>
      <w:b/>
      <w:sz w:val="28"/>
      <w:szCs w:val="20"/>
      <w:lang w:val="hr-HR" w:eastAsia="hr-HR"/>
    </w:rPr>
  </w:style>
  <w:style w:type="paragraph" w:styleId="Bezproreda">
    <w:name w:val="No Spacing"/>
    <w:link w:val="BezproredaChar"/>
    <w:uiPriority w:val="1"/>
    <w:qFormat/>
    <w:rsid w:val="00DF72F9"/>
    <w:pPr>
      <w:suppressAutoHyphens/>
      <w:spacing w:after="0" w:line="240" w:lineRule="auto"/>
    </w:pPr>
    <w:rPr>
      <w:rFonts w:ascii="Times New Roman" w:eastAsia="Times New Roman" w:hAnsi="Times New Roman" w:cs="Times New Roman"/>
      <w:sz w:val="24"/>
      <w:szCs w:val="24"/>
      <w:lang w:val="hr-HR" w:eastAsia="zh-CN"/>
    </w:rPr>
  </w:style>
  <w:style w:type="paragraph" w:styleId="Zaglavlje">
    <w:name w:val="header"/>
    <w:basedOn w:val="Normal"/>
    <w:link w:val="ZaglavljeChar"/>
    <w:uiPriority w:val="99"/>
    <w:unhideWhenUsed/>
    <w:rsid w:val="00DF72F9"/>
    <w:pPr>
      <w:tabs>
        <w:tab w:val="center" w:pos="4536"/>
        <w:tab w:val="right" w:pos="9072"/>
      </w:tabs>
    </w:pPr>
  </w:style>
  <w:style w:type="character" w:customStyle="1" w:styleId="ZaglavljeChar">
    <w:name w:val="Zaglavlje Char"/>
    <w:basedOn w:val="Zadanifontodlomka"/>
    <w:link w:val="Zaglavlje"/>
    <w:uiPriority w:val="99"/>
    <w:rsid w:val="00DF72F9"/>
    <w:rPr>
      <w:rFonts w:ascii="Times New Roman" w:eastAsia="Times New Roman" w:hAnsi="Times New Roman" w:cs="Times New Roman"/>
      <w:b/>
      <w:szCs w:val="20"/>
      <w:lang w:val="hr-HR" w:eastAsia="hr-HR"/>
    </w:rPr>
  </w:style>
  <w:style w:type="paragraph" w:styleId="Podnoje">
    <w:name w:val="footer"/>
    <w:basedOn w:val="Normal"/>
    <w:link w:val="PodnojeChar"/>
    <w:uiPriority w:val="99"/>
    <w:unhideWhenUsed/>
    <w:rsid w:val="00DF72F9"/>
    <w:pPr>
      <w:tabs>
        <w:tab w:val="center" w:pos="4536"/>
        <w:tab w:val="right" w:pos="9072"/>
      </w:tabs>
    </w:pPr>
  </w:style>
  <w:style w:type="character" w:customStyle="1" w:styleId="PodnojeChar">
    <w:name w:val="Podnožje Char"/>
    <w:basedOn w:val="Zadanifontodlomka"/>
    <w:link w:val="Podnoje"/>
    <w:uiPriority w:val="99"/>
    <w:rsid w:val="00DF72F9"/>
    <w:rPr>
      <w:rFonts w:ascii="Times New Roman" w:eastAsia="Times New Roman" w:hAnsi="Times New Roman" w:cs="Times New Roman"/>
      <w:b/>
      <w:szCs w:val="20"/>
      <w:lang w:val="hr-HR" w:eastAsia="hr-HR"/>
    </w:rPr>
  </w:style>
  <w:style w:type="table" w:customStyle="1" w:styleId="TableNormal1">
    <w:name w:val="Table Normal1"/>
    <w:uiPriority w:val="99"/>
    <w:semiHidden/>
    <w:rsid w:val="00E12890"/>
    <w:pPr>
      <w:spacing w:line="256" w:lineRule="auto"/>
    </w:pPr>
    <w:rPr>
      <w:lang w:val="hr-HR"/>
    </w:rPr>
    <w:tblPr>
      <w:tblCellMar>
        <w:top w:w="0" w:type="dxa"/>
        <w:left w:w="108" w:type="dxa"/>
        <w:bottom w:w="0" w:type="dxa"/>
        <w:right w:w="108" w:type="dxa"/>
      </w:tblCellMar>
    </w:tblPr>
  </w:style>
  <w:style w:type="character" w:customStyle="1" w:styleId="BezproredaChar">
    <w:name w:val="Bez proreda Char"/>
    <w:basedOn w:val="Zadanifontodlomka"/>
    <w:link w:val="Bezproreda"/>
    <w:uiPriority w:val="1"/>
    <w:qFormat/>
    <w:rsid w:val="00F171E8"/>
    <w:rPr>
      <w:rFonts w:ascii="Times New Roman" w:eastAsia="Times New Roman" w:hAnsi="Times New Roman" w:cs="Times New Roman"/>
      <w:sz w:val="24"/>
      <w:szCs w:val="24"/>
      <w:lang w:val="hr-HR" w:eastAsia="zh-CN"/>
    </w:rPr>
  </w:style>
  <w:style w:type="paragraph" w:styleId="StandardWeb">
    <w:name w:val="Normal (Web)"/>
    <w:basedOn w:val="Normal"/>
    <w:uiPriority w:val="99"/>
    <w:semiHidden/>
    <w:unhideWhenUsed/>
    <w:rsid w:val="006E61A1"/>
    <w:pPr>
      <w:spacing w:before="100" w:beforeAutospacing="1" w:after="100" w:afterAutospacing="1"/>
    </w:pPr>
    <w:rPr>
      <w:b w:val="0"/>
      <w:sz w:val="24"/>
      <w:szCs w:val="24"/>
      <w:lang w:eastAsia="en-US"/>
    </w:rPr>
  </w:style>
  <w:style w:type="paragraph" w:styleId="Odlomakpopisa">
    <w:name w:val="List Paragraph"/>
    <w:basedOn w:val="Normal"/>
    <w:uiPriority w:val="34"/>
    <w:qFormat/>
    <w:rsid w:val="0003797D"/>
    <w:pPr>
      <w:ind w:left="720"/>
      <w:contextualSpacing/>
    </w:pPr>
  </w:style>
  <w:style w:type="character" w:customStyle="1" w:styleId="apple-converted-space">
    <w:name w:val="apple-converted-space"/>
    <w:basedOn w:val="Zadanifontodlomka"/>
    <w:rsid w:val="0085016B"/>
  </w:style>
  <w:style w:type="character" w:styleId="Hiperveza">
    <w:name w:val="Hyperlink"/>
    <w:basedOn w:val="Zadanifontodlomka"/>
    <w:uiPriority w:val="99"/>
    <w:unhideWhenUsed/>
    <w:rsid w:val="0000303F"/>
    <w:rPr>
      <w:color w:val="0563C1" w:themeColor="hyperlink"/>
      <w:u w:val="single"/>
    </w:rPr>
  </w:style>
  <w:style w:type="character" w:styleId="Nerijeenospominjanje">
    <w:name w:val="Unresolved Mention"/>
    <w:basedOn w:val="Zadanifontodlomka"/>
    <w:uiPriority w:val="99"/>
    <w:semiHidden/>
    <w:unhideWhenUsed/>
    <w:rsid w:val="00252E14"/>
    <w:rPr>
      <w:color w:val="605E5C"/>
      <w:shd w:val="clear" w:color="auto" w:fill="E1DFDD"/>
    </w:rPr>
  </w:style>
  <w:style w:type="paragraph" w:styleId="Obinitekst">
    <w:name w:val="Plain Text"/>
    <w:basedOn w:val="Normal"/>
    <w:link w:val="ObinitekstChar"/>
    <w:uiPriority w:val="99"/>
    <w:semiHidden/>
    <w:unhideWhenUsed/>
    <w:rsid w:val="00687D12"/>
    <w:rPr>
      <w:rFonts w:ascii="Calibri" w:eastAsiaTheme="minorHAnsi" w:hAnsi="Calibri" w:cstheme="minorBidi"/>
      <w:b w:val="0"/>
      <w:szCs w:val="21"/>
      <w:lang w:eastAsia="en-US"/>
    </w:rPr>
  </w:style>
  <w:style w:type="character" w:customStyle="1" w:styleId="ObinitekstChar">
    <w:name w:val="Obični tekst Char"/>
    <w:basedOn w:val="Zadanifontodlomka"/>
    <w:link w:val="Obinitekst"/>
    <w:uiPriority w:val="99"/>
    <w:semiHidden/>
    <w:rsid w:val="00687D12"/>
    <w:rPr>
      <w:rFonts w:ascii="Calibri" w:hAnsi="Calibri"/>
      <w:szCs w:val="21"/>
      <w:lang w:val="hr-HR"/>
    </w:rPr>
  </w:style>
  <w:style w:type="paragraph" w:customStyle="1" w:styleId="NoSpacing1">
    <w:name w:val="No Spacing1"/>
    <w:uiPriority w:val="1"/>
    <w:qFormat/>
    <w:rsid w:val="00B41814"/>
    <w:pPr>
      <w:spacing w:after="0" w:line="240" w:lineRule="auto"/>
    </w:pPr>
    <w:rPr>
      <w:rFonts w:ascii="Times New Roman" w:eastAsia="Times New Roman" w:hAnsi="Times New Roman" w:cs="Times New Roman"/>
      <w:color w:val="00000A"/>
      <w:sz w:val="24"/>
      <w:szCs w:val="24"/>
      <w:lang w:val="hr-HR" w:eastAsia="hr-HR"/>
    </w:rPr>
  </w:style>
  <w:style w:type="character" w:customStyle="1" w:styleId="defaultparagraphfont-000004">
    <w:name w:val="defaultparagraphfont-000004"/>
    <w:rsid w:val="00C71E7F"/>
    <w:rPr>
      <w:rFonts w:ascii="Times New Roman" w:hAnsi="Times New Roman" w:cs="Times New Roman" w:hint="default"/>
      <w:b w:val="0"/>
      <w:bCs w:val="0"/>
      <w:sz w:val="24"/>
      <w:szCs w:val="24"/>
    </w:rPr>
  </w:style>
  <w:style w:type="paragraph" w:customStyle="1" w:styleId="Default">
    <w:name w:val="Default"/>
    <w:qFormat/>
    <w:rsid w:val="00780A26"/>
    <w:pPr>
      <w:autoSpaceDE w:val="0"/>
      <w:autoSpaceDN w:val="0"/>
      <w:adjustRightInd w:val="0"/>
      <w:spacing w:after="0" w:line="240" w:lineRule="auto"/>
    </w:pPr>
    <w:rPr>
      <w:rFonts w:ascii="Arial" w:eastAsia="Calibri" w:hAnsi="Arial" w:cs="Arial"/>
      <w:color w:val="000000"/>
      <w:sz w:val="24"/>
      <w:szCs w:val="24"/>
      <w:lang w:val="hr-HR"/>
    </w:rPr>
  </w:style>
  <w:style w:type="character" w:styleId="Naglaeno">
    <w:name w:val="Strong"/>
    <w:uiPriority w:val="22"/>
    <w:qFormat/>
    <w:rsid w:val="0010699F"/>
    <w:rPr>
      <w:b/>
      <w:bCs/>
    </w:rPr>
  </w:style>
  <w:style w:type="paragraph" w:styleId="Tijeloteksta">
    <w:name w:val="Body Text"/>
    <w:basedOn w:val="Normal"/>
    <w:link w:val="TijelotekstaChar"/>
    <w:uiPriority w:val="99"/>
    <w:unhideWhenUsed/>
    <w:rsid w:val="00235CD0"/>
    <w:pPr>
      <w:spacing w:after="120"/>
    </w:pPr>
  </w:style>
  <w:style w:type="character" w:customStyle="1" w:styleId="TijelotekstaChar">
    <w:name w:val="Tijelo teksta Char"/>
    <w:basedOn w:val="Zadanifontodlomka"/>
    <w:link w:val="Tijeloteksta"/>
    <w:uiPriority w:val="99"/>
    <w:rsid w:val="00235CD0"/>
    <w:rPr>
      <w:rFonts w:ascii="Times New Roman" w:eastAsia="Times New Roman" w:hAnsi="Times New Roman" w:cs="Times New Roman"/>
      <w:b/>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39397">
      <w:bodyDiv w:val="1"/>
      <w:marLeft w:val="0"/>
      <w:marRight w:val="0"/>
      <w:marTop w:val="0"/>
      <w:marBottom w:val="0"/>
      <w:divBdr>
        <w:top w:val="none" w:sz="0" w:space="0" w:color="auto"/>
        <w:left w:val="none" w:sz="0" w:space="0" w:color="auto"/>
        <w:bottom w:val="none" w:sz="0" w:space="0" w:color="auto"/>
        <w:right w:val="none" w:sz="0" w:space="0" w:color="auto"/>
      </w:divBdr>
    </w:div>
    <w:div w:id="389035879">
      <w:bodyDiv w:val="1"/>
      <w:marLeft w:val="0"/>
      <w:marRight w:val="0"/>
      <w:marTop w:val="0"/>
      <w:marBottom w:val="0"/>
      <w:divBdr>
        <w:top w:val="none" w:sz="0" w:space="0" w:color="auto"/>
        <w:left w:val="none" w:sz="0" w:space="0" w:color="auto"/>
        <w:bottom w:val="none" w:sz="0" w:space="0" w:color="auto"/>
        <w:right w:val="none" w:sz="0" w:space="0" w:color="auto"/>
      </w:divBdr>
    </w:div>
    <w:div w:id="442459528">
      <w:bodyDiv w:val="1"/>
      <w:marLeft w:val="0"/>
      <w:marRight w:val="0"/>
      <w:marTop w:val="0"/>
      <w:marBottom w:val="0"/>
      <w:divBdr>
        <w:top w:val="none" w:sz="0" w:space="0" w:color="auto"/>
        <w:left w:val="none" w:sz="0" w:space="0" w:color="auto"/>
        <w:bottom w:val="none" w:sz="0" w:space="0" w:color="auto"/>
        <w:right w:val="none" w:sz="0" w:space="0" w:color="auto"/>
      </w:divBdr>
    </w:div>
    <w:div w:id="502352654">
      <w:bodyDiv w:val="1"/>
      <w:marLeft w:val="0"/>
      <w:marRight w:val="0"/>
      <w:marTop w:val="0"/>
      <w:marBottom w:val="0"/>
      <w:divBdr>
        <w:top w:val="none" w:sz="0" w:space="0" w:color="auto"/>
        <w:left w:val="none" w:sz="0" w:space="0" w:color="auto"/>
        <w:bottom w:val="none" w:sz="0" w:space="0" w:color="auto"/>
        <w:right w:val="none" w:sz="0" w:space="0" w:color="auto"/>
      </w:divBdr>
    </w:div>
    <w:div w:id="559369482">
      <w:bodyDiv w:val="1"/>
      <w:marLeft w:val="0"/>
      <w:marRight w:val="0"/>
      <w:marTop w:val="0"/>
      <w:marBottom w:val="0"/>
      <w:divBdr>
        <w:top w:val="none" w:sz="0" w:space="0" w:color="auto"/>
        <w:left w:val="none" w:sz="0" w:space="0" w:color="auto"/>
        <w:bottom w:val="none" w:sz="0" w:space="0" w:color="auto"/>
        <w:right w:val="none" w:sz="0" w:space="0" w:color="auto"/>
      </w:divBdr>
    </w:div>
    <w:div w:id="585654290">
      <w:bodyDiv w:val="1"/>
      <w:marLeft w:val="0"/>
      <w:marRight w:val="0"/>
      <w:marTop w:val="0"/>
      <w:marBottom w:val="0"/>
      <w:divBdr>
        <w:top w:val="none" w:sz="0" w:space="0" w:color="auto"/>
        <w:left w:val="none" w:sz="0" w:space="0" w:color="auto"/>
        <w:bottom w:val="none" w:sz="0" w:space="0" w:color="auto"/>
        <w:right w:val="none" w:sz="0" w:space="0" w:color="auto"/>
      </w:divBdr>
    </w:div>
    <w:div w:id="597295559">
      <w:bodyDiv w:val="1"/>
      <w:marLeft w:val="0"/>
      <w:marRight w:val="0"/>
      <w:marTop w:val="0"/>
      <w:marBottom w:val="0"/>
      <w:divBdr>
        <w:top w:val="none" w:sz="0" w:space="0" w:color="auto"/>
        <w:left w:val="none" w:sz="0" w:space="0" w:color="auto"/>
        <w:bottom w:val="none" w:sz="0" w:space="0" w:color="auto"/>
        <w:right w:val="none" w:sz="0" w:space="0" w:color="auto"/>
      </w:divBdr>
    </w:div>
    <w:div w:id="648628608">
      <w:bodyDiv w:val="1"/>
      <w:marLeft w:val="0"/>
      <w:marRight w:val="0"/>
      <w:marTop w:val="0"/>
      <w:marBottom w:val="0"/>
      <w:divBdr>
        <w:top w:val="none" w:sz="0" w:space="0" w:color="auto"/>
        <w:left w:val="none" w:sz="0" w:space="0" w:color="auto"/>
        <w:bottom w:val="none" w:sz="0" w:space="0" w:color="auto"/>
        <w:right w:val="none" w:sz="0" w:space="0" w:color="auto"/>
      </w:divBdr>
      <w:divsChild>
        <w:div w:id="1196234017">
          <w:marLeft w:val="0"/>
          <w:marRight w:val="0"/>
          <w:marTop w:val="0"/>
          <w:marBottom w:val="0"/>
          <w:divBdr>
            <w:top w:val="none" w:sz="0" w:space="0" w:color="auto"/>
            <w:left w:val="none" w:sz="0" w:space="0" w:color="auto"/>
            <w:bottom w:val="none" w:sz="0" w:space="0" w:color="auto"/>
            <w:right w:val="none" w:sz="0" w:space="0" w:color="auto"/>
          </w:divBdr>
          <w:divsChild>
            <w:div w:id="253366098">
              <w:marLeft w:val="0"/>
              <w:marRight w:val="0"/>
              <w:marTop w:val="0"/>
              <w:marBottom w:val="0"/>
              <w:divBdr>
                <w:top w:val="none" w:sz="0" w:space="0" w:color="auto"/>
                <w:left w:val="none" w:sz="0" w:space="0" w:color="auto"/>
                <w:bottom w:val="none" w:sz="0" w:space="0" w:color="auto"/>
                <w:right w:val="none" w:sz="0" w:space="0" w:color="auto"/>
              </w:divBdr>
              <w:divsChild>
                <w:div w:id="21161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6470">
      <w:bodyDiv w:val="1"/>
      <w:marLeft w:val="0"/>
      <w:marRight w:val="0"/>
      <w:marTop w:val="0"/>
      <w:marBottom w:val="0"/>
      <w:divBdr>
        <w:top w:val="none" w:sz="0" w:space="0" w:color="auto"/>
        <w:left w:val="none" w:sz="0" w:space="0" w:color="auto"/>
        <w:bottom w:val="none" w:sz="0" w:space="0" w:color="auto"/>
        <w:right w:val="none" w:sz="0" w:space="0" w:color="auto"/>
      </w:divBdr>
    </w:div>
    <w:div w:id="902911922">
      <w:bodyDiv w:val="1"/>
      <w:marLeft w:val="0"/>
      <w:marRight w:val="0"/>
      <w:marTop w:val="0"/>
      <w:marBottom w:val="0"/>
      <w:divBdr>
        <w:top w:val="none" w:sz="0" w:space="0" w:color="auto"/>
        <w:left w:val="none" w:sz="0" w:space="0" w:color="auto"/>
        <w:bottom w:val="none" w:sz="0" w:space="0" w:color="auto"/>
        <w:right w:val="none" w:sz="0" w:space="0" w:color="auto"/>
      </w:divBdr>
    </w:div>
    <w:div w:id="1377311188">
      <w:bodyDiv w:val="1"/>
      <w:marLeft w:val="0"/>
      <w:marRight w:val="0"/>
      <w:marTop w:val="0"/>
      <w:marBottom w:val="0"/>
      <w:divBdr>
        <w:top w:val="none" w:sz="0" w:space="0" w:color="auto"/>
        <w:left w:val="none" w:sz="0" w:space="0" w:color="auto"/>
        <w:bottom w:val="none" w:sz="0" w:space="0" w:color="auto"/>
        <w:right w:val="none" w:sz="0" w:space="0" w:color="auto"/>
      </w:divBdr>
    </w:div>
    <w:div w:id="1428844184">
      <w:bodyDiv w:val="1"/>
      <w:marLeft w:val="0"/>
      <w:marRight w:val="0"/>
      <w:marTop w:val="0"/>
      <w:marBottom w:val="0"/>
      <w:divBdr>
        <w:top w:val="none" w:sz="0" w:space="0" w:color="auto"/>
        <w:left w:val="none" w:sz="0" w:space="0" w:color="auto"/>
        <w:bottom w:val="none" w:sz="0" w:space="0" w:color="auto"/>
        <w:right w:val="none" w:sz="0" w:space="0" w:color="auto"/>
      </w:divBdr>
    </w:div>
    <w:div w:id="1594976374">
      <w:bodyDiv w:val="1"/>
      <w:marLeft w:val="0"/>
      <w:marRight w:val="0"/>
      <w:marTop w:val="0"/>
      <w:marBottom w:val="0"/>
      <w:divBdr>
        <w:top w:val="none" w:sz="0" w:space="0" w:color="auto"/>
        <w:left w:val="none" w:sz="0" w:space="0" w:color="auto"/>
        <w:bottom w:val="none" w:sz="0" w:space="0" w:color="auto"/>
        <w:right w:val="none" w:sz="0" w:space="0" w:color="auto"/>
      </w:divBdr>
    </w:div>
    <w:div w:id="1934438323">
      <w:bodyDiv w:val="1"/>
      <w:marLeft w:val="0"/>
      <w:marRight w:val="0"/>
      <w:marTop w:val="0"/>
      <w:marBottom w:val="0"/>
      <w:divBdr>
        <w:top w:val="none" w:sz="0" w:space="0" w:color="auto"/>
        <w:left w:val="none" w:sz="0" w:space="0" w:color="auto"/>
        <w:bottom w:val="none" w:sz="0" w:space="0" w:color="auto"/>
        <w:right w:val="none" w:sz="0" w:space="0" w:color="auto"/>
      </w:divBdr>
    </w:div>
    <w:div w:id="2064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njina.hr"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E253-2DBE-44EE-A059-562EE418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14</Pages>
  <Words>5553</Words>
  <Characters>31656</Characters>
  <Application>Microsoft Office Word</Application>
  <DocSecurity>0</DocSecurity>
  <Lines>263</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Ivana Brkić</cp:lastModifiedBy>
  <cp:revision>110</cp:revision>
  <cp:lastPrinted>2024-01-15T16:33:00Z</cp:lastPrinted>
  <dcterms:created xsi:type="dcterms:W3CDTF">2021-01-26T08:17:00Z</dcterms:created>
  <dcterms:modified xsi:type="dcterms:W3CDTF">2025-03-12T10:40:00Z</dcterms:modified>
</cp:coreProperties>
</file>