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24E946" w14:textId="76376B94" w:rsidR="002C1E19" w:rsidRDefault="002C1E19" w:rsidP="002C1E1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PREIJDLOG</w:t>
      </w:r>
    </w:p>
    <w:p w14:paraId="2A23F04E" w14:textId="661F2D97" w:rsidR="007941D3" w:rsidRPr="005736A9" w:rsidRDefault="007941D3" w:rsidP="007941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30. Statuta Općine </w:t>
      </w:r>
      <w:r w:rsidR="00DE33BD"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Janjina </w:t>
      </w:r>
      <w:r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(Službeni glasnik Dubrovačko-neretvanske županije broj </w:t>
      </w:r>
      <w:r w:rsidR="00DE33BD" w:rsidRPr="005736A9">
        <w:rPr>
          <w:rFonts w:ascii="Times New Roman" w:hAnsi="Times New Roman" w:cs="Times New Roman"/>
          <w:sz w:val="24"/>
          <w:szCs w:val="24"/>
        </w:rPr>
        <w:t>06/13., 11/18., 7/20. i 4/21.</w:t>
      </w:r>
      <w:r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Općinsko vijeće Općine </w:t>
      </w:r>
      <w:r w:rsidR="00DE33BD"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>Janjina</w:t>
      </w:r>
      <w:r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na </w:t>
      </w:r>
      <w:r w:rsidR="00DE33BD"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>16</w:t>
      </w:r>
      <w:r w:rsidR="00683D92"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sjednici, održanoj </w:t>
      </w:r>
      <w:r w:rsidR="002C1E19">
        <w:rPr>
          <w:rFonts w:ascii="Times New Roman" w:hAnsi="Times New Roman" w:cs="Times New Roman"/>
          <w:sz w:val="24"/>
          <w:szCs w:val="24"/>
        </w:rPr>
        <w:t>________</w:t>
      </w:r>
      <w:r w:rsidR="00F561D2" w:rsidRPr="005736A9">
        <w:rPr>
          <w:rFonts w:ascii="Times New Roman" w:hAnsi="Times New Roman" w:cs="Times New Roman"/>
          <w:sz w:val="24"/>
          <w:szCs w:val="24"/>
        </w:rPr>
        <w:t xml:space="preserve"> 2025.</w:t>
      </w:r>
      <w:r w:rsidRPr="005736A9">
        <w:rPr>
          <w:rFonts w:ascii="Times New Roman" w:eastAsia="Times New Roman" w:hAnsi="Times New Roman" w:cs="Times New Roman"/>
          <w:sz w:val="24"/>
          <w:szCs w:val="24"/>
          <w:lang w:eastAsia="hr-HR"/>
        </w:rPr>
        <w:t>, donijelo je</w:t>
      </w:r>
    </w:p>
    <w:p w14:paraId="3FC6B694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57283A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BAF1874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749FCBF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ind w:left="2832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736A9">
        <w:rPr>
          <w:rFonts w:ascii="Times New Roman" w:hAnsi="Times New Roman" w:cs="Times New Roman"/>
          <w:b/>
          <w:bCs/>
          <w:sz w:val="24"/>
          <w:szCs w:val="24"/>
        </w:rPr>
        <w:t>O D L U K U</w:t>
      </w:r>
    </w:p>
    <w:p w14:paraId="7C7206B9" w14:textId="62040829" w:rsidR="00683D92" w:rsidRPr="005736A9" w:rsidRDefault="007941D3" w:rsidP="00F561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36A9">
        <w:rPr>
          <w:rFonts w:ascii="Times New Roman" w:hAnsi="Times New Roman" w:cs="Times New Roman"/>
          <w:b/>
          <w:bCs/>
          <w:sz w:val="24"/>
          <w:szCs w:val="24"/>
        </w:rPr>
        <w:t xml:space="preserve">O DONOŠENJU STRATEGIJE </w:t>
      </w:r>
      <w:r w:rsidR="00683D92" w:rsidRPr="005736A9">
        <w:rPr>
          <w:rFonts w:ascii="Times New Roman" w:hAnsi="Times New Roman" w:cs="Times New Roman"/>
          <w:b/>
          <w:bCs/>
          <w:sz w:val="24"/>
          <w:szCs w:val="24"/>
        </w:rPr>
        <w:t>UPRAVLJANJA IMOVINOM O</w:t>
      </w:r>
      <w:r w:rsidRPr="005736A9">
        <w:rPr>
          <w:rFonts w:ascii="Times New Roman" w:hAnsi="Times New Roman" w:cs="Times New Roman"/>
          <w:b/>
          <w:bCs/>
          <w:sz w:val="24"/>
          <w:szCs w:val="24"/>
        </w:rPr>
        <w:t xml:space="preserve">PĆINE </w:t>
      </w:r>
      <w:r w:rsidR="00DE33BD" w:rsidRPr="005736A9">
        <w:rPr>
          <w:rFonts w:ascii="Times New Roman" w:hAnsi="Times New Roman" w:cs="Times New Roman"/>
          <w:b/>
          <w:bCs/>
          <w:sz w:val="24"/>
          <w:szCs w:val="24"/>
        </w:rPr>
        <w:t>JANJINA</w:t>
      </w:r>
    </w:p>
    <w:p w14:paraId="3D78D128" w14:textId="235389C9" w:rsidR="007941D3" w:rsidRPr="005736A9" w:rsidRDefault="00683D92" w:rsidP="00F561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36A9">
        <w:rPr>
          <w:rFonts w:ascii="Times New Roman" w:hAnsi="Times New Roman" w:cs="Times New Roman"/>
          <w:b/>
          <w:bCs/>
          <w:sz w:val="24"/>
          <w:szCs w:val="24"/>
        </w:rPr>
        <w:t xml:space="preserve">ZA RAZDOBLJE </w:t>
      </w:r>
      <w:r w:rsidR="007941D3" w:rsidRPr="005736A9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="00F561D2" w:rsidRPr="005736A9">
        <w:rPr>
          <w:rFonts w:ascii="Times New Roman" w:hAnsi="Times New Roman" w:cs="Times New Roman"/>
          <w:b/>
          <w:bCs/>
          <w:sz w:val="24"/>
          <w:szCs w:val="24"/>
        </w:rPr>
        <w:t>25</w:t>
      </w:r>
      <w:r w:rsidR="007941D3" w:rsidRPr="005736A9">
        <w:rPr>
          <w:rFonts w:ascii="Times New Roman" w:hAnsi="Times New Roman" w:cs="Times New Roman"/>
          <w:b/>
          <w:bCs/>
          <w:sz w:val="24"/>
          <w:szCs w:val="24"/>
        </w:rPr>
        <w:t>. – 20</w:t>
      </w:r>
      <w:r w:rsidR="00F561D2" w:rsidRPr="005736A9">
        <w:rPr>
          <w:rFonts w:ascii="Times New Roman" w:hAnsi="Times New Roman" w:cs="Times New Roman"/>
          <w:b/>
          <w:bCs/>
          <w:sz w:val="24"/>
          <w:szCs w:val="24"/>
        </w:rPr>
        <w:t>30</w:t>
      </w:r>
      <w:r w:rsidR="007941D3" w:rsidRPr="005736A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5EFCBF60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46A988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EE29036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736A9">
        <w:rPr>
          <w:rFonts w:ascii="Times New Roman" w:hAnsi="Times New Roman" w:cs="Times New Roman"/>
          <w:bCs/>
          <w:sz w:val="24"/>
          <w:szCs w:val="24"/>
        </w:rPr>
        <w:tab/>
      </w:r>
      <w:r w:rsidRPr="005736A9">
        <w:rPr>
          <w:rFonts w:ascii="Times New Roman" w:hAnsi="Times New Roman" w:cs="Times New Roman"/>
          <w:bCs/>
          <w:sz w:val="24"/>
          <w:szCs w:val="24"/>
        </w:rPr>
        <w:tab/>
      </w:r>
      <w:r w:rsidRPr="005736A9">
        <w:rPr>
          <w:rFonts w:ascii="Times New Roman" w:hAnsi="Times New Roman" w:cs="Times New Roman"/>
          <w:bCs/>
          <w:sz w:val="24"/>
          <w:szCs w:val="24"/>
        </w:rPr>
        <w:tab/>
      </w:r>
      <w:r w:rsidRPr="005736A9">
        <w:rPr>
          <w:rFonts w:ascii="Times New Roman" w:hAnsi="Times New Roman" w:cs="Times New Roman"/>
          <w:bCs/>
          <w:sz w:val="24"/>
          <w:szCs w:val="24"/>
        </w:rPr>
        <w:tab/>
      </w:r>
      <w:r w:rsidRPr="005736A9">
        <w:rPr>
          <w:rFonts w:ascii="Times New Roman" w:hAnsi="Times New Roman" w:cs="Times New Roman"/>
          <w:bCs/>
          <w:sz w:val="24"/>
          <w:szCs w:val="24"/>
        </w:rPr>
        <w:tab/>
      </w:r>
      <w:r w:rsidRPr="005736A9">
        <w:rPr>
          <w:rFonts w:ascii="Times New Roman" w:hAnsi="Times New Roman" w:cs="Times New Roman"/>
          <w:bCs/>
          <w:sz w:val="24"/>
          <w:szCs w:val="24"/>
        </w:rPr>
        <w:tab/>
      </w:r>
      <w:r w:rsidRPr="005736A9">
        <w:rPr>
          <w:rFonts w:ascii="Times New Roman" w:hAnsi="Times New Roman" w:cs="Times New Roman"/>
          <w:b/>
          <w:bCs/>
          <w:sz w:val="24"/>
          <w:szCs w:val="24"/>
        </w:rPr>
        <w:t>I</w:t>
      </w:r>
    </w:p>
    <w:p w14:paraId="44C33E3C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1375CBD" w14:textId="05AD2D82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736A9">
        <w:rPr>
          <w:rFonts w:ascii="Times New Roman" w:hAnsi="Times New Roman" w:cs="Times New Roman"/>
          <w:bCs/>
          <w:sz w:val="24"/>
          <w:szCs w:val="24"/>
        </w:rPr>
        <w:t xml:space="preserve">Donosi  se Strategija </w:t>
      </w:r>
      <w:r w:rsidR="00094DA7" w:rsidRPr="005736A9">
        <w:rPr>
          <w:rFonts w:ascii="Times New Roman" w:hAnsi="Times New Roman" w:cs="Times New Roman"/>
          <w:bCs/>
          <w:sz w:val="24"/>
          <w:szCs w:val="24"/>
        </w:rPr>
        <w:t xml:space="preserve">upravljanja imovinom Općine </w:t>
      </w:r>
      <w:r w:rsidR="00F561D2" w:rsidRPr="005736A9">
        <w:rPr>
          <w:rFonts w:ascii="Times New Roman" w:hAnsi="Times New Roman" w:cs="Times New Roman"/>
          <w:bCs/>
          <w:sz w:val="24"/>
          <w:szCs w:val="24"/>
        </w:rPr>
        <w:t>Janjina</w:t>
      </w:r>
      <w:r w:rsidR="00094DA7" w:rsidRPr="005736A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83D92" w:rsidRPr="005736A9">
        <w:rPr>
          <w:rFonts w:ascii="Times New Roman" w:hAnsi="Times New Roman" w:cs="Times New Roman"/>
          <w:bCs/>
          <w:sz w:val="24"/>
          <w:szCs w:val="24"/>
        </w:rPr>
        <w:t>za razdoblje 202</w:t>
      </w:r>
      <w:r w:rsidR="00F561D2" w:rsidRPr="005736A9">
        <w:rPr>
          <w:rFonts w:ascii="Times New Roman" w:hAnsi="Times New Roman" w:cs="Times New Roman"/>
          <w:bCs/>
          <w:sz w:val="24"/>
          <w:szCs w:val="24"/>
        </w:rPr>
        <w:t>5</w:t>
      </w:r>
      <w:r w:rsidR="00683D92" w:rsidRPr="005736A9">
        <w:rPr>
          <w:rFonts w:ascii="Times New Roman" w:hAnsi="Times New Roman" w:cs="Times New Roman"/>
          <w:bCs/>
          <w:sz w:val="24"/>
          <w:szCs w:val="24"/>
        </w:rPr>
        <w:t>. - 20</w:t>
      </w:r>
      <w:r w:rsidR="00F561D2" w:rsidRPr="005736A9">
        <w:rPr>
          <w:rFonts w:ascii="Times New Roman" w:hAnsi="Times New Roman" w:cs="Times New Roman"/>
          <w:bCs/>
          <w:sz w:val="24"/>
          <w:szCs w:val="24"/>
        </w:rPr>
        <w:t>30</w:t>
      </w:r>
      <w:r w:rsidR="00683D92" w:rsidRPr="005736A9">
        <w:rPr>
          <w:rFonts w:ascii="Times New Roman" w:hAnsi="Times New Roman" w:cs="Times New Roman"/>
          <w:bCs/>
          <w:sz w:val="24"/>
          <w:szCs w:val="24"/>
        </w:rPr>
        <w:t>.</w:t>
      </w:r>
      <w:r w:rsidRPr="005736A9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13ED8971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ABE722B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72EA55A" w14:textId="77777777" w:rsidR="007941D3" w:rsidRPr="005736A9" w:rsidRDefault="007941D3" w:rsidP="007941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38A3D57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b/>
          <w:sz w:val="24"/>
          <w:szCs w:val="24"/>
        </w:rPr>
        <w:tab/>
        <w:t>II</w:t>
      </w:r>
    </w:p>
    <w:p w14:paraId="19603608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059B76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>Ova Odluka stupa na snagu osmog dana od dana objave u Službenom glasniku Dubrovačko-neretvanske županije.</w:t>
      </w:r>
    </w:p>
    <w:p w14:paraId="4129CD71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BB3E24" w14:textId="77777777" w:rsidR="00C21F4F" w:rsidRPr="005736A9" w:rsidRDefault="00C21F4F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4BDFF7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</w:p>
    <w:p w14:paraId="4EDBEE5B" w14:textId="10BE9312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 xml:space="preserve">KLASA:  </w:t>
      </w:r>
      <w:r w:rsidR="00C21F4F" w:rsidRPr="005736A9">
        <w:rPr>
          <w:rFonts w:ascii="Times New Roman" w:hAnsi="Times New Roman" w:cs="Times New Roman"/>
          <w:sz w:val="24"/>
          <w:szCs w:val="24"/>
        </w:rPr>
        <w:t xml:space="preserve"> </w:t>
      </w:r>
      <w:r w:rsidR="00F561D2" w:rsidRPr="005736A9">
        <w:rPr>
          <w:rFonts w:ascii="Times New Roman" w:hAnsi="Times New Roman" w:cs="Times New Roman"/>
          <w:sz w:val="24"/>
          <w:szCs w:val="24"/>
        </w:rPr>
        <w:t>024-02/25-03/03</w:t>
      </w:r>
    </w:p>
    <w:p w14:paraId="6653FAEA" w14:textId="4196677E" w:rsidR="007941D3" w:rsidRPr="005736A9" w:rsidRDefault="00C21F4F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 xml:space="preserve">URBROJ: </w:t>
      </w:r>
      <w:r w:rsidR="00F561D2" w:rsidRPr="005736A9">
        <w:rPr>
          <w:rFonts w:ascii="Times New Roman" w:hAnsi="Times New Roman" w:cs="Times New Roman"/>
          <w:sz w:val="24"/>
          <w:szCs w:val="24"/>
        </w:rPr>
        <w:t>2117/06-01-25-0</w:t>
      </w:r>
      <w:r w:rsidR="002C1E19">
        <w:rPr>
          <w:rFonts w:ascii="Times New Roman" w:hAnsi="Times New Roman" w:cs="Times New Roman"/>
          <w:sz w:val="24"/>
          <w:szCs w:val="24"/>
        </w:rPr>
        <w:t>1</w:t>
      </w:r>
    </w:p>
    <w:p w14:paraId="3ECDC564" w14:textId="77777777" w:rsidR="007941D3" w:rsidRPr="005736A9" w:rsidRDefault="007941D3" w:rsidP="007941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71A53C2" w14:textId="0EA1895B" w:rsidR="007941D3" w:rsidRPr="005736A9" w:rsidRDefault="007941D3" w:rsidP="007941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 xml:space="preserve">U </w:t>
      </w:r>
      <w:r w:rsidR="00F561D2" w:rsidRPr="005736A9">
        <w:rPr>
          <w:rFonts w:ascii="Times New Roman" w:hAnsi="Times New Roman" w:cs="Times New Roman"/>
          <w:sz w:val="24"/>
          <w:szCs w:val="24"/>
        </w:rPr>
        <w:t>Janjini</w:t>
      </w:r>
      <w:r w:rsidRPr="005736A9">
        <w:rPr>
          <w:rFonts w:ascii="Times New Roman" w:hAnsi="Times New Roman" w:cs="Times New Roman"/>
          <w:sz w:val="24"/>
          <w:szCs w:val="24"/>
        </w:rPr>
        <w:t xml:space="preserve">, </w:t>
      </w:r>
      <w:r w:rsidR="002C1E19">
        <w:rPr>
          <w:rFonts w:ascii="Times New Roman" w:hAnsi="Times New Roman" w:cs="Times New Roman"/>
          <w:sz w:val="24"/>
          <w:szCs w:val="24"/>
        </w:rPr>
        <w:t>________________</w:t>
      </w:r>
    </w:p>
    <w:p w14:paraId="480C2FCA" w14:textId="77777777" w:rsidR="007941D3" w:rsidRPr="005736A9" w:rsidRDefault="007941D3" w:rsidP="007941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6922B08" w14:textId="77777777" w:rsidR="007941D3" w:rsidRPr="005736A9" w:rsidRDefault="007941D3" w:rsidP="007941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08992CC" w14:textId="77777777" w:rsidR="007941D3" w:rsidRPr="005736A9" w:rsidRDefault="007941D3" w:rsidP="007941D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8D15B20" w14:textId="77777777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  <w:t>Predsjednik Općinskog vijeća</w:t>
      </w:r>
    </w:p>
    <w:p w14:paraId="52A1AB40" w14:textId="7A1CD45B" w:rsidR="007941D3" w:rsidRPr="005736A9" w:rsidRDefault="007941D3" w:rsidP="007941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</w:r>
      <w:r w:rsidRPr="005736A9">
        <w:rPr>
          <w:rFonts w:ascii="Times New Roman" w:hAnsi="Times New Roman" w:cs="Times New Roman"/>
          <w:sz w:val="24"/>
          <w:szCs w:val="24"/>
        </w:rPr>
        <w:tab/>
        <w:t xml:space="preserve">       </w:t>
      </w:r>
      <w:r w:rsidR="00C21F4F" w:rsidRPr="005736A9">
        <w:rPr>
          <w:rFonts w:ascii="Times New Roman" w:hAnsi="Times New Roman" w:cs="Times New Roman"/>
          <w:sz w:val="24"/>
          <w:szCs w:val="24"/>
        </w:rPr>
        <w:t xml:space="preserve">   </w:t>
      </w:r>
      <w:r w:rsidR="00F561D2" w:rsidRPr="005736A9">
        <w:rPr>
          <w:rFonts w:ascii="Times New Roman" w:hAnsi="Times New Roman" w:cs="Times New Roman"/>
          <w:sz w:val="24"/>
          <w:szCs w:val="24"/>
        </w:rPr>
        <w:t>Milivoj Herceg</w:t>
      </w:r>
    </w:p>
    <w:p w14:paraId="1F338647" w14:textId="77777777" w:rsidR="007941D3" w:rsidRPr="005736A9" w:rsidRDefault="007941D3" w:rsidP="007941D3">
      <w:pPr>
        <w:rPr>
          <w:rFonts w:ascii="Times New Roman" w:hAnsi="Times New Roman" w:cs="Times New Roman"/>
          <w:sz w:val="24"/>
          <w:szCs w:val="24"/>
        </w:rPr>
      </w:pPr>
    </w:p>
    <w:p w14:paraId="16B304F9" w14:textId="77777777" w:rsidR="007941D3" w:rsidRPr="005736A9" w:rsidRDefault="007941D3" w:rsidP="007941D3">
      <w:pPr>
        <w:rPr>
          <w:rFonts w:ascii="Times New Roman" w:hAnsi="Times New Roman" w:cs="Times New Roman"/>
          <w:sz w:val="24"/>
          <w:szCs w:val="24"/>
        </w:rPr>
      </w:pPr>
    </w:p>
    <w:p w14:paraId="6CD27A41" w14:textId="77777777" w:rsidR="00A36C5C" w:rsidRPr="005736A9" w:rsidRDefault="00A36C5C">
      <w:pPr>
        <w:rPr>
          <w:rFonts w:ascii="Times New Roman" w:hAnsi="Times New Roman" w:cs="Times New Roman"/>
          <w:sz w:val="24"/>
          <w:szCs w:val="24"/>
        </w:rPr>
      </w:pPr>
    </w:p>
    <w:sectPr w:rsidR="00A36C5C" w:rsidRPr="005736A9" w:rsidSect="00A36C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1D3"/>
    <w:rsid w:val="000354E9"/>
    <w:rsid w:val="00094DA7"/>
    <w:rsid w:val="001B0DAE"/>
    <w:rsid w:val="002603E1"/>
    <w:rsid w:val="002C1E19"/>
    <w:rsid w:val="005736A9"/>
    <w:rsid w:val="00683D92"/>
    <w:rsid w:val="007941D3"/>
    <w:rsid w:val="0087649C"/>
    <w:rsid w:val="00A133ED"/>
    <w:rsid w:val="00A36C5C"/>
    <w:rsid w:val="00C21F4F"/>
    <w:rsid w:val="00C44591"/>
    <w:rsid w:val="00DE33BD"/>
    <w:rsid w:val="00F561D2"/>
    <w:rsid w:val="00FB3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68EB92"/>
  <w15:docId w15:val="{40831905-BC67-4B1C-8AA0-6DDDCA3FC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41D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FB3B43"/>
    <w:pPr>
      <w:spacing w:after="0" w:line="240" w:lineRule="auto"/>
      <w:jc w:val="both"/>
    </w:pPr>
    <w:rPr>
      <w:rFonts w:eastAsiaTheme="minorEastAsia"/>
    </w:rPr>
  </w:style>
  <w:style w:type="paragraph" w:styleId="Odlomakpopisa">
    <w:name w:val="List Paragraph"/>
    <w:basedOn w:val="Normal"/>
    <w:uiPriority w:val="1"/>
    <w:qFormat/>
    <w:rsid w:val="00FB3B43"/>
    <w:pPr>
      <w:spacing w:before="120" w:after="240" w:line="259" w:lineRule="auto"/>
      <w:ind w:left="720"/>
      <w:contextualSpacing/>
      <w:jc w:val="both"/>
    </w:pPr>
    <w:rPr>
      <w:rFonts w:eastAsiaTheme="minorEastAsia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941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41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951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Tajnistvo</cp:lastModifiedBy>
  <cp:revision>2</cp:revision>
  <cp:lastPrinted>2025-03-31T09:14:00Z</cp:lastPrinted>
  <dcterms:created xsi:type="dcterms:W3CDTF">2025-04-08T08:48:00Z</dcterms:created>
  <dcterms:modified xsi:type="dcterms:W3CDTF">2025-04-08T08:48:00Z</dcterms:modified>
</cp:coreProperties>
</file>