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7846" w14:textId="77777777" w:rsidR="00736ACB" w:rsidRDefault="009452C4" w:rsidP="00736ACB">
      <w:pPr>
        <w:pStyle w:val="Naslov2"/>
        <w:numPr>
          <w:ilvl w:val="0"/>
          <w:numId w:val="0"/>
        </w:numPr>
        <w:ind w:left="576" w:hanging="576"/>
      </w:pPr>
      <w:bookmarkStart w:id="0" w:name="_Toc516564282"/>
      <w:bookmarkStart w:id="1" w:name="_Toc516746284"/>
      <w:bookmarkStart w:id="2" w:name="_Hlk513203787"/>
      <w:bookmarkStart w:id="3" w:name="_Toc521570959"/>
      <w:bookmarkStart w:id="4" w:name="_Toc252244"/>
      <w:bookmarkStart w:id="5" w:name="_Toc290729268"/>
      <w:bookmarkStart w:id="6" w:name="_Toc310941661"/>
      <w:bookmarkStart w:id="7" w:name="_Toc319908679"/>
      <w:bookmarkStart w:id="8" w:name="_Toc363116743"/>
      <w:bookmarkStart w:id="9" w:name="_Toc502922289"/>
      <w:r>
        <w:t xml:space="preserve">SEPARAT </w:t>
      </w:r>
      <w:r w:rsidR="001A7697">
        <w:t>2</w:t>
      </w:r>
    </w:p>
    <w:p w14:paraId="6966E96C" w14:textId="77777777" w:rsidR="00736ACB" w:rsidRPr="00736ACB" w:rsidRDefault="00736ACB" w:rsidP="00736ACB">
      <w:pPr>
        <w:pStyle w:val="Naslov2"/>
        <w:numPr>
          <w:ilvl w:val="0"/>
          <w:numId w:val="0"/>
        </w:numPr>
        <w:ind w:left="576" w:hanging="576"/>
        <w:rPr>
          <w:rFonts w:ascii="Times New Roman" w:hAnsi="Times New Roman"/>
        </w:rPr>
      </w:pPr>
      <w:r w:rsidRPr="00736ACB">
        <w:rPr>
          <w:rFonts w:ascii="Times New Roman" w:hAnsi="Times New Roman"/>
        </w:rPr>
        <w:t xml:space="preserve">MJERE CIVILNE ZAŠTITE OD EKSTREMNIH </w:t>
      </w:r>
      <w:bookmarkEnd w:id="0"/>
      <w:bookmarkEnd w:id="1"/>
      <w:bookmarkEnd w:id="2"/>
      <w:bookmarkEnd w:id="3"/>
      <w:bookmarkEnd w:id="4"/>
      <w:r w:rsidRPr="00736ACB">
        <w:rPr>
          <w:rFonts w:ascii="Times New Roman" w:hAnsi="Times New Roman"/>
        </w:rPr>
        <w:t>TEMPERATURA</w:t>
      </w:r>
    </w:p>
    <w:p w14:paraId="2C15C5D4" w14:textId="77777777" w:rsidR="00736ACB" w:rsidRPr="00736ACB" w:rsidRDefault="00736ACB" w:rsidP="00736AC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</w:rPr>
      </w:pPr>
      <w:bookmarkStart w:id="10" w:name="_Hlk513203841"/>
      <w:r w:rsidRPr="00736ACB">
        <w:rPr>
          <w:rFonts w:ascii="Times New Roman" w:eastAsia="Calibri" w:hAnsi="Times New Roman" w:cs="Times New Roman"/>
          <w:sz w:val="24"/>
        </w:rPr>
        <w:t xml:space="preserve">Toplinski val predstavlja dugotrajnije razdoblje izrazito toplog vremena i visokih temperatura, nerijetko praćenog i visokim postotkom vlage u zraku. Mjeri se u odnosu na uobičajene temperature za pojedino razdoblje određenog područja. Toplinski valovi predstavljaju opasnost za stanovništvo uzrokujući zdravstvene smetnje i povećanu smrtnost. Posebno ugrožene skupine društva su mala djeca, kronični bolesnici, starije i nemoćne osobe, osobe koje rade na otvorenom prostoru (građevinski radnici, osobe zadužene za održavanje cesta i javnih površina i sl.). Nepovoljan učinak mogu uzrokovati toplinski valovi koji traju dulje vrijeme. </w:t>
      </w:r>
    </w:p>
    <w:bookmarkEnd w:id="10"/>
    <w:p w14:paraId="5A531794" w14:textId="77777777" w:rsidR="00736ACB" w:rsidRPr="00877567" w:rsidRDefault="00736ACB" w:rsidP="00736ACB">
      <w:pPr>
        <w:spacing w:after="0" w:line="276" w:lineRule="auto"/>
        <w:jc w:val="both"/>
        <w:rPr>
          <w:rFonts w:ascii="Calibri" w:eastAsia="Calibri" w:hAnsi="Calibri" w:cs="Arial"/>
          <w:sz w:val="24"/>
        </w:rPr>
        <w:sectPr w:rsidR="00736ACB" w:rsidRPr="00877567" w:rsidSect="00877567"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0BC6022" w14:textId="77777777" w:rsidR="00736ACB" w:rsidRPr="006178B2" w:rsidRDefault="00736ACB" w:rsidP="006178B2">
      <w:pPr>
        <w:pStyle w:val="Naslov3"/>
        <w:numPr>
          <w:ilvl w:val="0"/>
          <w:numId w:val="0"/>
        </w:numPr>
        <w:ind w:left="720" w:hanging="720"/>
        <w:rPr>
          <w:rFonts w:ascii="Times New Roman" w:hAnsi="Times New Roman"/>
        </w:rPr>
      </w:pPr>
      <w:bookmarkStart w:id="11" w:name="_Toc521570960"/>
      <w:bookmarkStart w:id="12" w:name="_Toc252245"/>
      <w:r w:rsidRPr="006178B2">
        <w:rPr>
          <w:rFonts w:ascii="Times New Roman" w:hAnsi="Times New Roman"/>
        </w:rPr>
        <w:lastRenderedPageBreak/>
        <w:t xml:space="preserve">Pregled zadaća, nositelja, operativnih postupaka, kapaciteta i operativnog doprinosa– ekstremne </w:t>
      </w:r>
      <w:bookmarkEnd w:id="11"/>
      <w:bookmarkEnd w:id="12"/>
      <w:r w:rsidR="006178B2" w:rsidRPr="006178B2">
        <w:rPr>
          <w:rFonts w:ascii="Times New Roman" w:hAnsi="Times New Roman"/>
        </w:rPr>
        <w:t>temperature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2403"/>
        <w:gridCol w:w="6269"/>
        <w:gridCol w:w="4352"/>
      </w:tblGrid>
      <w:tr w:rsidR="00736ACB" w:rsidRPr="006178B2" w14:paraId="6F30D448" w14:textId="77777777" w:rsidTr="00AF0C5A">
        <w:trPr>
          <w:trHeight w:val="603"/>
          <w:tblHeader/>
          <w:jc w:val="center"/>
        </w:trPr>
        <w:tc>
          <w:tcPr>
            <w:tcW w:w="344" w:type="pct"/>
            <w:shd w:val="clear" w:color="auto" w:fill="A3DBFF"/>
            <w:vAlign w:val="center"/>
          </w:tcPr>
          <w:p w14:paraId="15C0CA40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</w:pPr>
            <w:bookmarkStart w:id="13" w:name="_Hlk502921987"/>
            <w:bookmarkEnd w:id="5"/>
            <w:bookmarkEnd w:id="6"/>
            <w:bookmarkEnd w:id="7"/>
            <w:bookmarkEnd w:id="8"/>
            <w:bookmarkEnd w:id="9"/>
            <w:r w:rsidRPr="006178B2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  <w:t>RED.</w:t>
            </w:r>
          </w:p>
          <w:p w14:paraId="201BC12F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</w:pPr>
            <w:r w:rsidRPr="006178B2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  <w:t>BR</w:t>
            </w:r>
          </w:p>
        </w:tc>
        <w:tc>
          <w:tcPr>
            <w:tcW w:w="859" w:type="pct"/>
            <w:shd w:val="clear" w:color="auto" w:fill="A3DBFF"/>
            <w:vAlign w:val="center"/>
          </w:tcPr>
          <w:p w14:paraId="63CEE9EF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</w:pPr>
            <w:r w:rsidRPr="006178B2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  <w:t>ZADAĆA (MJERA CZ)</w:t>
            </w:r>
          </w:p>
        </w:tc>
        <w:tc>
          <w:tcPr>
            <w:tcW w:w="2241" w:type="pct"/>
            <w:shd w:val="clear" w:color="auto" w:fill="A3DBFF"/>
            <w:vAlign w:val="center"/>
          </w:tcPr>
          <w:p w14:paraId="13F16911" w14:textId="77777777" w:rsidR="00736ACB" w:rsidRPr="006178B2" w:rsidRDefault="00736ACB" w:rsidP="000F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</w:pPr>
            <w:r w:rsidRPr="006178B2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  <w:t>OPERATIVNI POSTUPCI, KAPACITETI I OPERATIVNI DOPRINOS</w:t>
            </w:r>
            <w:r w:rsidR="006178B2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  <w:t xml:space="preserve"> OPĆINE </w:t>
            </w:r>
            <w:r w:rsidR="000F57F3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  <w:t>JANJINA</w:t>
            </w:r>
          </w:p>
        </w:tc>
        <w:tc>
          <w:tcPr>
            <w:tcW w:w="1556" w:type="pct"/>
            <w:shd w:val="clear" w:color="auto" w:fill="A3DBFF"/>
            <w:vAlign w:val="center"/>
          </w:tcPr>
          <w:p w14:paraId="2F587297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</w:pPr>
            <w:r w:rsidRPr="006178B2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</w:rPr>
              <w:t>IZVRŠITELJI</w:t>
            </w:r>
          </w:p>
        </w:tc>
      </w:tr>
      <w:tr w:rsidR="00736ACB" w:rsidRPr="006178B2" w14:paraId="574F76AD" w14:textId="77777777" w:rsidTr="009F10D7">
        <w:trPr>
          <w:trHeight w:val="542"/>
          <w:jc w:val="center"/>
        </w:trPr>
        <w:tc>
          <w:tcPr>
            <w:tcW w:w="344" w:type="pct"/>
            <w:vAlign w:val="center"/>
          </w:tcPr>
          <w:p w14:paraId="3F4CCEA9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9" w:type="pct"/>
            <w:vAlign w:val="center"/>
          </w:tcPr>
          <w:p w14:paraId="00A0F0A8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obavještavanja o pojavi opasnosti</w:t>
            </w:r>
          </w:p>
        </w:tc>
        <w:tc>
          <w:tcPr>
            <w:tcW w:w="2241" w:type="pct"/>
            <w:vAlign w:val="center"/>
          </w:tcPr>
          <w:p w14:paraId="393D068B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Prema Standardnom operativnom postupku za korištenje vremenskih prognoza Državnog hidrometeorološkog zavoda obavijest o nadolazećoj opasnosti dolazi u Centar 112, Područne ustrojstvene jedinice MUP-a nadležne za poslove civilne zaštite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koji zatim obavještava općinskog načelnika.</w:t>
            </w:r>
          </w:p>
          <w:p w14:paraId="7530CE19" w14:textId="77777777" w:rsidR="006178B2" w:rsidRDefault="00736ACB" w:rsidP="0061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PODSJETNIK ZA OBAVJEŠĆIVANJE JAVNOSTI </w:t>
            </w:r>
          </w:p>
          <w:p w14:paraId="6C5F84F3" w14:textId="77777777" w:rsidR="00736ACB" w:rsidRPr="006178B2" w:rsidRDefault="00736ACB" w:rsidP="006178B2">
            <w:pPr>
              <w:pStyle w:val="Odlomakpopisa"/>
              <w:numPr>
                <w:ilvl w:val="0"/>
                <w:numId w:val="40"/>
              </w:numPr>
              <w:ind w:left="347" w:hanging="347"/>
              <w:jc w:val="both"/>
              <w:rPr>
                <w:sz w:val="20"/>
                <w:szCs w:val="20"/>
              </w:rPr>
            </w:pPr>
            <w:r w:rsidRPr="006178B2">
              <w:rPr>
                <w:sz w:val="20"/>
                <w:szCs w:val="20"/>
              </w:rPr>
              <w:t>Obavijest sredstvima javnog priopćavanja daje općinski n</w:t>
            </w:r>
            <w:r w:rsidR="006178B2">
              <w:rPr>
                <w:sz w:val="20"/>
                <w:szCs w:val="20"/>
              </w:rPr>
              <w:t>ačelnik ili osoba koju ovlasti,</w:t>
            </w:r>
          </w:p>
          <w:p w14:paraId="277C3F76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službena objava podataka o žrtvama,</w:t>
            </w:r>
          </w:p>
          <w:p w14:paraId="649B5BF8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stanje na pogođenom području,</w:t>
            </w:r>
          </w:p>
          <w:p w14:paraId="37242B96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opasnosti za ljude materijalna dobra i okoliš</w:t>
            </w:r>
          </w:p>
          <w:p w14:paraId="01A8E1F4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mjere koje se poduzimaju</w:t>
            </w:r>
          </w:p>
          <w:p w14:paraId="46F0F38E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putovi evakuacije i lokacijama za prihvat i pružanje prve medicinske pomoći</w:t>
            </w:r>
          </w:p>
          <w:p w14:paraId="24BC64FB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provođenje osobne i uzajamne zaštite</w:t>
            </w:r>
          </w:p>
          <w:p w14:paraId="6A7AC0AE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i sur</w:t>
            </w:r>
            <w:r w:rsid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adnja s operativnim snagama CZ</w:t>
            </w: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023EC8B4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 dodatnim informacijama</w:t>
            </w:r>
          </w:p>
          <w:p w14:paraId="3DA64DAC" w14:textId="77777777" w:rsidR="00736ACB" w:rsidRPr="006178B2" w:rsidRDefault="00736ACB" w:rsidP="00736AC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činjenice u svezi sa specifičnim okolnostima događaja i dr.</w:t>
            </w:r>
          </w:p>
        </w:tc>
        <w:tc>
          <w:tcPr>
            <w:tcW w:w="1556" w:type="pct"/>
            <w:vAlign w:val="center"/>
          </w:tcPr>
          <w:p w14:paraId="2FFEA6BD" w14:textId="77777777" w:rsidR="00736ACB" w:rsidRPr="006178B2" w:rsidRDefault="00736ACB" w:rsidP="000F57F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općinski načelnik, Općina </w:t>
            </w:r>
            <w:r w:rsidR="000F57F3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</w:p>
        </w:tc>
      </w:tr>
      <w:tr w:rsidR="00736ACB" w:rsidRPr="006178B2" w14:paraId="7F6781BE" w14:textId="77777777" w:rsidTr="009F10D7">
        <w:trPr>
          <w:trHeight w:val="1324"/>
          <w:jc w:val="center"/>
        </w:trPr>
        <w:tc>
          <w:tcPr>
            <w:tcW w:w="344" w:type="pct"/>
            <w:vMerge w:val="restart"/>
            <w:vAlign w:val="center"/>
          </w:tcPr>
          <w:p w14:paraId="1E88B8C5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9" w:type="pct"/>
            <w:vMerge w:val="restart"/>
            <w:vAlign w:val="center"/>
          </w:tcPr>
          <w:p w14:paraId="7E2522F2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provođenja mjera i aktivnosti sudionika operativnih snaga civilne zaštite za preventivnu zaštitu i otklanjanje posljedica ekstremnih vremenskih uvjeta</w:t>
            </w:r>
          </w:p>
        </w:tc>
        <w:tc>
          <w:tcPr>
            <w:tcW w:w="2241" w:type="pct"/>
            <w:vAlign w:val="center"/>
          </w:tcPr>
          <w:p w14:paraId="71BAA5C2" w14:textId="77777777" w:rsidR="00736ACB" w:rsidRPr="006178B2" w:rsidRDefault="00736ACB" w:rsidP="000F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Osiguranje preventivnih mjera, snabdijevanje stanovništva vodom i hranom, nositelji aktivnosti je Općina i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DVD Janjina</w:t>
            </w: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Mogućnost dopreme vode iz izvorišta, cisterni i bunara.</w:t>
            </w:r>
          </w:p>
        </w:tc>
        <w:tc>
          <w:tcPr>
            <w:tcW w:w="1556" w:type="pct"/>
            <w:vAlign w:val="center"/>
          </w:tcPr>
          <w:p w14:paraId="2075E975" w14:textId="77777777" w:rsidR="00736ACB" w:rsidRPr="006178B2" w:rsidRDefault="000F57F3" w:rsidP="00736AC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DVD Janjina</w:t>
            </w:r>
          </w:p>
          <w:p w14:paraId="6689E938" w14:textId="77777777" w:rsidR="006178B2" w:rsidRDefault="00736ACB" w:rsidP="007363D5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Vlasnici kritične infrastrukture </w:t>
            </w:r>
          </w:p>
          <w:p w14:paraId="53C500A1" w14:textId="77777777" w:rsidR="00736ACB" w:rsidRPr="006178B2" w:rsidRDefault="006178B2" w:rsidP="007363D5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Općina </w:t>
            </w:r>
            <w:r w:rsidR="000F57F3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</w:p>
          <w:p w14:paraId="47B600EC" w14:textId="77777777" w:rsidR="00736ACB" w:rsidRPr="006178B2" w:rsidRDefault="00736ACB" w:rsidP="00736AC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Gradsko društvo Crvenog križa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2C4E2ECF" w14:textId="77777777" w:rsidR="000F57F3" w:rsidRPr="000F57F3" w:rsidRDefault="000F57F3" w:rsidP="007A3A3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NPKLM vodovod d.o.o.</w:t>
            </w:r>
          </w:p>
          <w:p w14:paraId="4E668334" w14:textId="77777777" w:rsidR="000F57F3" w:rsidRPr="000F57F3" w:rsidRDefault="000F57F3" w:rsidP="007A3A3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Općina Janjina – vlastiti pogon</w:t>
            </w:r>
          </w:p>
          <w:p w14:paraId="4DC45115" w14:textId="77777777" w:rsidR="00736ACB" w:rsidRPr="009405DB" w:rsidRDefault="000F57F3" w:rsidP="007A3A3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Janjina d.o.o.</w:t>
            </w:r>
            <w:r w:rsidR="009405DB" w:rsidRPr="009405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36ACB" w:rsidRPr="006178B2" w14:paraId="56544E0E" w14:textId="77777777" w:rsidTr="009F10D7">
        <w:trPr>
          <w:trHeight w:val="243"/>
          <w:jc w:val="center"/>
        </w:trPr>
        <w:tc>
          <w:tcPr>
            <w:tcW w:w="344" w:type="pct"/>
            <w:vMerge/>
            <w:vAlign w:val="center"/>
          </w:tcPr>
          <w:p w14:paraId="40E9648A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pct"/>
            <w:vMerge/>
            <w:vAlign w:val="center"/>
          </w:tcPr>
          <w:p w14:paraId="54C2C831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1" w:type="pct"/>
            <w:vAlign w:val="center"/>
          </w:tcPr>
          <w:p w14:paraId="4F86D345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provođenja asanacije</w:t>
            </w:r>
          </w:p>
          <w:p w14:paraId="0263E53F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Provođenje asanacije terena provoditi će komunalne tvrtke, pravne osobe s građevinskom mehanizacijom, vatrogasne snage, postrojba civilne zaštite, povjerenici civilne zaštite, vlasnici kritične infrastrukture, vlasnici objekata, stanovništvo a po potrebi i ostale snage civilne zaštite</w:t>
            </w:r>
          </w:p>
        </w:tc>
        <w:tc>
          <w:tcPr>
            <w:tcW w:w="1556" w:type="pct"/>
            <w:vAlign w:val="center"/>
          </w:tcPr>
          <w:p w14:paraId="4D5E59EF" w14:textId="77777777" w:rsidR="00E97B21" w:rsidRPr="00E97B21" w:rsidRDefault="000F57F3" w:rsidP="000F57F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DVD Janjina</w:t>
            </w:r>
          </w:p>
          <w:p w14:paraId="37ACFA92" w14:textId="77777777" w:rsidR="009F10D7" w:rsidRPr="009F10D7" w:rsidRDefault="009F10D7" w:rsidP="000F57F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HEP </w:t>
            </w:r>
            <w:r w:rsidR="000F57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d.o.o. </w:t>
            </w:r>
            <w:proofErr w:type="spellStart"/>
            <w:r w:rsidR="000F57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Elektrojug</w:t>
            </w:r>
            <w:proofErr w:type="spellEnd"/>
            <w:r w:rsidR="000F57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Dubrovnik – PJ </w:t>
            </w:r>
            <w:proofErr w:type="spellStart"/>
            <w:r w:rsidR="000F57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Pijavičino</w:t>
            </w:r>
            <w:proofErr w:type="spellEnd"/>
          </w:p>
          <w:p w14:paraId="02158E3B" w14:textId="77777777" w:rsidR="000F57F3" w:rsidRPr="000F57F3" w:rsidRDefault="000F57F3" w:rsidP="000F57F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NPKLM vodovod d.o.o.</w:t>
            </w:r>
          </w:p>
          <w:p w14:paraId="0FFE2316" w14:textId="77777777" w:rsidR="000F57F3" w:rsidRPr="000F57F3" w:rsidRDefault="000F57F3" w:rsidP="000F57F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Općina Janjina – vlastiti pogon</w:t>
            </w:r>
          </w:p>
          <w:p w14:paraId="2394B892" w14:textId="77777777" w:rsidR="000F57F3" w:rsidRPr="000F57F3" w:rsidRDefault="000F57F3" w:rsidP="000F57F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Janjina d.o.o.</w:t>
            </w:r>
            <w:r w:rsidRPr="009405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B797EA6" w14:textId="77777777" w:rsidR="00736ACB" w:rsidRPr="006178B2" w:rsidRDefault="00736ACB" w:rsidP="000F57F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telekom </w:t>
            </w:r>
          </w:p>
          <w:p w14:paraId="1EFC7655" w14:textId="77777777" w:rsidR="00736ACB" w:rsidRPr="006178B2" w:rsidRDefault="00736ACB" w:rsidP="000F57F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Povjerenici civilne zaštite </w:t>
            </w:r>
          </w:p>
        </w:tc>
      </w:tr>
      <w:tr w:rsidR="00736ACB" w:rsidRPr="006178B2" w14:paraId="03EFED1A" w14:textId="77777777" w:rsidTr="009F10D7">
        <w:trPr>
          <w:trHeight w:val="2773"/>
          <w:jc w:val="center"/>
        </w:trPr>
        <w:tc>
          <w:tcPr>
            <w:tcW w:w="344" w:type="pct"/>
            <w:vMerge w:val="restart"/>
            <w:vAlign w:val="center"/>
          </w:tcPr>
          <w:p w14:paraId="7B434B3F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5FAA99C2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1" w:type="pct"/>
            <w:vAlign w:val="center"/>
          </w:tcPr>
          <w:p w14:paraId="2ED99AA5" w14:textId="77777777" w:rsidR="00736ACB" w:rsidRPr="006178B2" w:rsidRDefault="00736ACB" w:rsidP="00773161">
            <w:pPr>
              <w:widowControl w:val="0"/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8B2">
              <w:rPr>
                <w:rFonts w:ascii="Times New Roman" w:eastAsia="Calibri" w:hAnsi="Times New Roman" w:cs="Times New Roman"/>
                <w:sz w:val="20"/>
                <w:szCs w:val="20"/>
              </w:rPr>
              <w:t>Organizacija pružanja prve medicinske pomoći i medicinskog zbrinjavanja</w:t>
            </w:r>
          </w:p>
          <w:p w14:paraId="6D0E6662" w14:textId="77777777" w:rsidR="00736ACB" w:rsidRPr="006178B2" w:rsidRDefault="00736ACB" w:rsidP="00736AC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Stožer prikuplja informacije o stanju objekata za pružanje zdravstvenih usluga.</w:t>
            </w:r>
          </w:p>
          <w:p w14:paraId="5C7AB184" w14:textId="77777777" w:rsidR="00736ACB" w:rsidRPr="006178B2" w:rsidRDefault="00736ACB" w:rsidP="00736AC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Stožer prikuplja informacije o stanju medicinske opreme i zaliha lijekova te sanitetskog materijala.</w:t>
            </w:r>
          </w:p>
          <w:p w14:paraId="69F8EECA" w14:textId="77777777" w:rsidR="00736ACB" w:rsidRPr="006178B2" w:rsidRDefault="00736ACB" w:rsidP="00736AC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Prvu pomoć pružiti će Zavod za hitnu medicinu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7A3A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="00A273B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ispostava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Gradsko društvo Crvenog križa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0DEDB36C" w14:textId="77777777" w:rsidR="00736ACB" w:rsidRPr="006178B2" w:rsidRDefault="00736ACB" w:rsidP="00736AC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Medicinsko zbrinjavanje provodit će ambulante doma zdravlja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7A3A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 – ispostava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Dubrovnik </w:t>
            </w:r>
          </w:p>
          <w:p w14:paraId="7308E942" w14:textId="77777777" w:rsidR="00736ACB" w:rsidRPr="006178B2" w:rsidRDefault="00736ACB" w:rsidP="00736AC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Psihološku potporu pružiti će djelatnici Centra za socijalnu skrb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</w:p>
          <w:p w14:paraId="37E97D91" w14:textId="77777777" w:rsidR="00736ACB" w:rsidRPr="006178B2" w:rsidRDefault="00736ACB" w:rsidP="000F5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slučaju potrebe, općinski načelnik traži pomoć od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DNŽ</w:t>
            </w: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6" w:type="pct"/>
            <w:vAlign w:val="center"/>
          </w:tcPr>
          <w:p w14:paraId="1382EF6E" w14:textId="77777777" w:rsidR="00736ACB" w:rsidRPr="006178B2" w:rsidRDefault="00736ACB" w:rsidP="00736A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Zavod za hitnu medicinu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A273B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 – ispostava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</w:p>
          <w:p w14:paraId="21281AF1" w14:textId="77777777" w:rsidR="00736ACB" w:rsidRPr="006178B2" w:rsidRDefault="001C7E60" w:rsidP="00736A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Dom zdravlja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7A3A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 – ispostava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Dubrovnik </w:t>
            </w:r>
            <w:r w:rsidR="00A273B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(ambulanta </w:t>
            </w:r>
            <w:r w:rsidR="000F57F3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  <w:r w:rsidR="00A273B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  <w:p w14:paraId="1A9E4A13" w14:textId="77777777" w:rsidR="00736ACB" w:rsidRPr="006178B2" w:rsidRDefault="00736ACB" w:rsidP="00736A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Gradsko društvo Crvenog križa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</w:p>
          <w:p w14:paraId="458C690F" w14:textId="77777777" w:rsidR="00736ACB" w:rsidRPr="006178B2" w:rsidRDefault="00736ACB" w:rsidP="00736A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HGSS, Stanica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Orebić</w:t>
            </w: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36A73A18" w14:textId="77777777" w:rsidR="00736ACB" w:rsidRPr="006178B2" w:rsidRDefault="00736ACB" w:rsidP="00736A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provođenje higijensko epidemioloških mjera zadužen je: Zavod za javno zdravstvo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A60CA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</w:p>
          <w:p w14:paraId="486C75CC" w14:textId="77777777" w:rsidR="00736ACB" w:rsidRPr="006178B2" w:rsidRDefault="00736ACB" w:rsidP="000F57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36ACB" w:rsidRPr="006178B2" w14:paraId="672A6E17" w14:textId="77777777" w:rsidTr="009F10D7">
        <w:trPr>
          <w:trHeight w:val="1376"/>
          <w:jc w:val="center"/>
        </w:trPr>
        <w:tc>
          <w:tcPr>
            <w:tcW w:w="344" w:type="pct"/>
            <w:vMerge/>
            <w:vAlign w:val="center"/>
          </w:tcPr>
          <w:p w14:paraId="2667B7B1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pct"/>
            <w:vMerge/>
            <w:vAlign w:val="center"/>
          </w:tcPr>
          <w:p w14:paraId="73FED272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1" w:type="pct"/>
            <w:vAlign w:val="center"/>
          </w:tcPr>
          <w:p w14:paraId="11DC54C1" w14:textId="77777777" w:rsidR="00736ACB" w:rsidRPr="006178B2" w:rsidRDefault="00736ACB" w:rsidP="00773161">
            <w:pPr>
              <w:widowControl w:val="0"/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Organizacija pružanja veterinarske pomoći</w:t>
            </w:r>
          </w:p>
          <w:p w14:paraId="4CAC34F9" w14:textId="77777777" w:rsidR="00736ACB" w:rsidRPr="006178B2" w:rsidRDefault="00736ACB" w:rsidP="00736ACB">
            <w:pPr>
              <w:pStyle w:val="Odlomakpopisa"/>
              <w:numPr>
                <w:ilvl w:val="0"/>
                <w:numId w:val="48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6178B2">
              <w:rPr>
                <w:sz w:val="20"/>
                <w:szCs w:val="20"/>
              </w:rPr>
              <w:t>Stožer prikuplja informacije o stoci i domaćim životinjama koje su bez nadzora.</w:t>
            </w:r>
          </w:p>
          <w:p w14:paraId="05790B87" w14:textId="77777777" w:rsidR="00736ACB" w:rsidRPr="006178B2" w:rsidRDefault="00736ACB" w:rsidP="000F57F3">
            <w:pPr>
              <w:pStyle w:val="Odlomakpopisa"/>
              <w:numPr>
                <w:ilvl w:val="0"/>
                <w:numId w:val="48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6178B2">
              <w:rPr>
                <w:sz w:val="20"/>
                <w:szCs w:val="20"/>
              </w:rPr>
              <w:t xml:space="preserve">Za praćenje stanja i provođenje aktivnosti na sprečavanju nastanka ili širenja zaraznih bolesti zadužene je Veterinarska </w:t>
            </w:r>
            <w:r w:rsidR="000F57F3">
              <w:rPr>
                <w:sz w:val="20"/>
                <w:szCs w:val="20"/>
              </w:rPr>
              <w:t>ambulanta Dubrovnik</w:t>
            </w:r>
            <w:r w:rsidR="00106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6" w:type="pct"/>
            <w:vAlign w:val="center"/>
          </w:tcPr>
          <w:p w14:paraId="0FBBF012" w14:textId="77777777" w:rsidR="00736ACB" w:rsidRPr="006178B2" w:rsidRDefault="00736ACB" w:rsidP="00736AC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Veterinarska </w:t>
            </w:r>
            <w:r w:rsidR="000F5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ambulanta Dubrovnik</w:t>
            </w:r>
          </w:p>
          <w:p w14:paraId="37F59498" w14:textId="77777777" w:rsidR="00736ACB" w:rsidRPr="006178B2" w:rsidRDefault="00736ACB" w:rsidP="00736AC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Lovačke udruge </w:t>
            </w:r>
          </w:p>
          <w:p w14:paraId="63524B95" w14:textId="77777777" w:rsidR="00736ACB" w:rsidRPr="006178B2" w:rsidRDefault="00736ACB" w:rsidP="00773161">
            <w:pPr>
              <w:autoSpaceDE w:val="0"/>
              <w:autoSpaceDN w:val="0"/>
              <w:adjustRightInd w:val="0"/>
              <w:spacing w:after="0" w:line="276" w:lineRule="auto"/>
              <w:ind w:left="22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36ACB" w:rsidRPr="006178B2" w14:paraId="01F6C79A" w14:textId="77777777" w:rsidTr="009F10D7">
        <w:trPr>
          <w:trHeight w:val="542"/>
          <w:jc w:val="center"/>
        </w:trPr>
        <w:tc>
          <w:tcPr>
            <w:tcW w:w="344" w:type="pct"/>
            <w:vAlign w:val="center"/>
          </w:tcPr>
          <w:p w14:paraId="61CE55D3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9" w:type="pct"/>
            <w:vAlign w:val="center"/>
          </w:tcPr>
          <w:p w14:paraId="43BF67F4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Pregled raspoloživih operativnih kapaciteta za otklanjanje posljedica od ekstremnih vremenskih uvjeta s utvrđenim zadaćama</w:t>
            </w:r>
          </w:p>
        </w:tc>
        <w:tc>
          <w:tcPr>
            <w:tcW w:w="2241" w:type="pct"/>
            <w:vAlign w:val="center"/>
          </w:tcPr>
          <w:p w14:paraId="2103CF7D" w14:textId="77777777" w:rsidR="00736ACB" w:rsidRPr="006178B2" w:rsidRDefault="00736ACB" w:rsidP="00736ACB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MTS operativnih snaga i pravnih osoba od interesa za civilnu zaštitu</w:t>
            </w:r>
          </w:p>
        </w:tc>
        <w:tc>
          <w:tcPr>
            <w:tcW w:w="1556" w:type="pct"/>
            <w:vAlign w:val="center"/>
          </w:tcPr>
          <w:p w14:paraId="2A3BABB4" w14:textId="77777777" w:rsidR="00E97B21" w:rsidRDefault="000F57F3" w:rsidP="001C7E6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DVD Janjina</w:t>
            </w:r>
          </w:p>
          <w:p w14:paraId="4E36E232" w14:textId="77777777" w:rsidR="00736ACB" w:rsidRPr="006178B2" w:rsidRDefault="00736ACB" w:rsidP="001C7E6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vlasnici objekata kritične infrastrukture </w:t>
            </w:r>
          </w:p>
          <w:p w14:paraId="2A906EC8" w14:textId="77777777" w:rsidR="00736ACB" w:rsidRPr="006178B2" w:rsidRDefault="00736ACB" w:rsidP="001C7E6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tvrtke i obrti koji mogu pomoći MTS</w:t>
            </w:r>
          </w:p>
        </w:tc>
      </w:tr>
      <w:tr w:rsidR="00736ACB" w:rsidRPr="006178B2" w14:paraId="490B9001" w14:textId="77777777" w:rsidTr="009F10D7">
        <w:trPr>
          <w:trHeight w:val="542"/>
          <w:jc w:val="center"/>
        </w:trPr>
        <w:tc>
          <w:tcPr>
            <w:tcW w:w="344" w:type="pct"/>
            <w:vAlign w:val="center"/>
          </w:tcPr>
          <w:p w14:paraId="7354035C" w14:textId="77777777" w:rsidR="00736ACB" w:rsidRPr="006178B2" w:rsidRDefault="00736ACB" w:rsidP="007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59" w:type="pct"/>
            <w:vAlign w:val="center"/>
          </w:tcPr>
          <w:p w14:paraId="7911C4E6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angažiranih pravnih osoba i redovnih službi</w:t>
            </w:r>
          </w:p>
        </w:tc>
        <w:tc>
          <w:tcPr>
            <w:tcW w:w="2241" w:type="pct"/>
            <w:vAlign w:val="center"/>
          </w:tcPr>
          <w:p w14:paraId="39BBB2A7" w14:textId="77777777" w:rsidR="00736ACB" w:rsidRPr="006178B2" w:rsidRDefault="00736ACB" w:rsidP="007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aktiviranja snaga civilne zaštite koje su u ingerenciji Općine snosi Općina.</w:t>
            </w:r>
          </w:p>
        </w:tc>
        <w:tc>
          <w:tcPr>
            <w:tcW w:w="1556" w:type="pct"/>
            <w:vAlign w:val="center"/>
          </w:tcPr>
          <w:p w14:paraId="70C17753" w14:textId="77777777" w:rsidR="00736ACB" w:rsidRPr="006178B2" w:rsidRDefault="00736ACB" w:rsidP="006178B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Troškovi angažiranih pravnih osoba </w:t>
            </w:r>
          </w:p>
        </w:tc>
      </w:tr>
      <w:bookmarkEnd w:id="13"/>
    </w:tbl>
    <w:p w14:paraId="5BA06315" w14:textId="77777777" w:rsidR="00736ACB" w:rsidRPr="00877567" w:rsidRDefault="00736ACB" w:rsidP="00736AC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  <w:sectPr w:rsidR="00736ACB" w:rsidRPr="00877567" w:rsidSect="00877567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3060BF9" w14:textId="77777777" w:rsidR="00E66768" w:rsidRPr="00736ACB" w:rsidRDefault="00E66768" w:rsidP="00D91606"/>
    <w:sectPr w:rsidR="00E66768" w:rsidRPr="00736ACB" w:rsidSect="00DB315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3C9D" w14:textId="77777777" w:rsidR="00034F4F" w:rsidRDefault="00034F4F">
      <w:pPr>
        <w:spacing w:after="0" w:line="240" w:lineRule="auto"/>
      </w:pPr>
      <w:r>
        <w:separator/>
      </w:r>
    </w:p>
  </w:endnote>
  <w:endnote w:type="continuationSeparator" w:id="0">
    <w:p w14:paraId="36EF2B26" w14:textId="77777777" w:rsidR="00034F4F" w:rsidRDefault="000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7D7E" w14:textId="77777777" w:rsidR="00736ACB" w:rsidRPr="0059117D" w:rsidRDefault="00736ACB" w:rsidP="00877567">
    <w:pPr>
      <w:pStyle w:val="Podnoje"/>
      <w:jc w:val="right"/>
      <w:rPr>
        <w:rFonts w:ascii="Calibri" w:hAnsi="Calibri" w:cs="Calibri"/>
      </w:rPr>
    </w:pPr>
  </w:p>
  <w:p w14:paraId="716429EE" w14:textId="77777777" w:rsidR="00736ACB" w:rsidRPr="00DA7EB5" w:rsidRDefault="00736ACB" w:rsidP="00877567">
    <w:pPr>
      <w:pStyle w:val="Podnoje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1A7697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702A" w14:textId="77777777" w:rsidR="00034F4F" w:rsidRDefault="00034F4F">
      <w:pPr>
        <w:spacing w:after="0" w:line="240" w:lineRule="auto"/>
      </w:pPr>
      <w:r>
        <w:separator/>
      </w:r>
    </w:p>
  </w:footnote>
  <w:footnote w:type="continuationSeparator" w:id="0">
    <w:p w14:paraId="7B8E937D" w14:textId="77777777" w:rsidR="00034F4F" w:rsidRDefault="0003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98A2" w14:textId="77777777" w:rsidR="00736ACB" w:rsidRPr="002B0381" w:rsidRDefault="00000000" w:rsidP="00877567">
    <w:pPr>
      <w:pStyle w:val="Zaglavlje"/>
      <w:pBdr>
        <w:bottom w:val="single" w:sz="4" w:space="8" w:color="5B9BD5" w:themeColor="accent1"/>
      </w:pBdr>
      <w:spacing w:after="360"/>
      <w:contextualSpacing/>
      <w:jc w:val="right"/>
      <w:rPr>
        <w:rFonts w:ascii="Calibri" w:hAnsi="Calibri" w:cs="Calibri"/>
        <w:color w:val="404040" w:themeColor="text1" w:themeTint="BF"/>
      </w:rPr>
    </w:pPr>
    <w:sdt>
      <w:sdtPr>
        <w:rPr>
          <w:rFonts w:ascii="Calibri" w:hAnsi="Calibri" w:cs="Calibri"/>
          <w:color w:val="404040" w:themeColor="text1" w:themeTint="BF"/>
        </w:rPr>
        <w:alias w:val="Title"/>
        <w:tag w:val=""/>
        <w:id w:val="167985177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36ACB">
          <w:rPr>
            <w:rFonts w:ascii="Calibri" w:hAnsi="Calibri" w:cs="Calibri"/>
            <w:color w:val="404040" w:themeColor="text1" w:themeTint="BF"/>
          </w:rPr>
          <w:t xml:space="preserve">     </w:t>
        </w:r>
      </w:sdtContent>
    </w:sdt>
  </w:p>
  <w:p w14:paraId="333A450F" w14:textId="77777777" w:rsidR="00736ACB" w:rsidRDefault="00736ACB" w:rsidP="008775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783"/>
    <w:multiLevelType w:val="hybridMultilevel"/>
    <w:tmpl w:val="3B3C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8D4"/>
    <w:multiLevelType w:val="hybridMultilevel"/>
    <w:tmpl w:val="C972AE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5FD8"/>
    <w:multiLevelType w:val="hybridMultilevel"/>
    <w:tmpl w:val="3FDC28F2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4855"/>
    <w:multiLevelType w:val="hybridMultilevel"/>
    <w:tmpl w:val="2D00D5E6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25D98"/>
    <w:multiLevelType w:val="hybridMultilevel"/>
    <w:tmpl w:val="B20E46C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57DFB"/>
    <w:multiLevelType w:val="hybridMultilevel"/>
    <w:tmpl w:val="BED8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4988"/>
    <w:multiLevelType w:val="hybridMultilevel"/>
    <w:tmpl w:val="3B0A77D6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C19CD"/>
    <w:multiLevelType w:val="hybridMultilevel"/>
    <w:tmpl w:val="1890A4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40520D"/>
    <w:multiLevelType w:val="hybridMultilevel"/>
    <w:tmpl w:val="8D707C44"/>
    <w:lvl w:ilvl="0" w:tplc="A2426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41C5B"/>
    <w:multiLevelType w:val="hybridMultilevel"/>
    <w:tmpl w:val="A65A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110DD"/>
    <w:multiLevelType w:val="multilevel"/>
    <w:tmpl w:val="EF82F8B4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555001E"/>
    <w:multiLevelType w:val="hybridMultilevel"/>
    <w:tmpl w:val="3A90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6610D"/>
    <w:multiLevelType w:val="hybridMultilevel"/>
    <w:tmpl w:val="D2FA6E80"/>
    <w:lvl w:ilvl="0" w:tplc="C7D48B06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D791C"/>
    <w:multiLevelType w:val="hybridMultilevel"/>
    <w:tmpl w:val="020AB738"/>
    <w:lvl w:ilvl="0" w:tplc="ACD88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72D87"/>
    <w:multiLevelType w:val="hybridMultilevel"/>
    <w:tmpl w:val="C53ACACC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46850"/>
    <w:multiLevelType w:val="hybridMultilevel"/>
    <w:tmpl w:val="0220D9EA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F00B5"/>
    <w:multiLevelType w:val="hybridMultilevel"/>
    <w:tmpl w:val="A20C4398"/>
    <w:lvl w:ilvl="0" w:tplc="C7D48B0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B37D13"/>
    <w:multiLevelType w:val="hybridMultilevel"/>
    <w:tmpl w:val="0D188CDE"/>
    <w:lvl w:ilvl="0" w:tplc="C7D48B06">
      <w:start w:val="1"/>
      <w:numFmt w:val="bullet"/>
      <w:lvlText w:val="-"/>
      <w:lvlJc w:val="left"/>
      <w:pPr>
        <w:ind w:left="794" w:hanging="227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16D58"/>
    <w:multiLevelType w:val="hybridMultilevel"/>
    <w:tmpl w:val="ABA44D00"/>
    <w:lvl w:ilvl="0" w:tplc="912EF9B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E3805"/>
    <w:multiLevelType w:val="hybridMultilevel"/>
    <w:tmpl w:val="AFD62534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52F26"/>
    <w:multiLevelType w:val="hybridMultilevel"/>
    <w:tmpl w:val="FD0AFCFE"/>
    <w:lvl w:ilvl="0" w:tplc="7756C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613F32"/>
    <w:multiLevelType w:val="hybridMultilevel"/>
    <w:tmpl w:val="3BE40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F4FAA"/>
    <w:multiLevelType w:val="hybridMultilevel"/>
    <w:tmpl w:val="C1F8E9A4"/>
    <w:lvl w:ilvl="0" w:tplc="C7D48B06">
      <w:start w:val="1"/>
      <w:numFmt w:val="bullet"/>
      <w:lvlText w:val="-"/>
      <w:lvlJc w:val="left"/>
      <w:pPr>
        <w:ind w:left="794" w:hanging="227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478DB"/>
    <w:multiLevelType w:val="hybridMultilevel"/>
    <w:tmpl w:val="57247CCC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D4A13"/>
    <w:multiLevelType w:val="multilevel"/>
    <w:tmpl w:val="03BC96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4B601D"/>
    <w:multiLevelType w:val="hybridMultilevel"/>
    <w:tmpl w:val="F5D8FA08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04475"/>
    <w:multiLevelType w:val="multilevel"/>
    <w:tmpl w:val="3C304475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425190"/>
    <w:multiLevelType w:val="hybridMultilevel"/>
    <w:tmpl w:val="911C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5459B"/>
    <w:multiLevelType w:val="hybridMultilevel"/>
    <w:tmpl w:val="3D00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95F97"/>
    <w:multiLevelType w:val="hybridMultilevel"/>
    <w:tmpl w:val="BCF6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AC4C41"/>
    <w:multiLevelType w:val="hybridMultilevel"/>
    <w:tmpl w:val="4BF09EE6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A7EB7"/>
    <w:multiLevelType w:val="hybridMultilevel"/>
    <w:tmpl w:val="1F72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23A4E"/>
    <w:multiLevelType w:val="hybridMultilevel"/>
    <w:tmpl w:val="EA3A67B6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802CE"/>
    <w:multiLevelType w:val="hybridMultilevel"/>
    <w:tmpl w:val="6D5A9F26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C808E0"/>
    <w:multiLevelType w:val="hybridMultilevel"/>
    <w:tmpl w:val="3A845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B5EF8"/>
    <w:multiLevelType w:val="hybridMultilevel"/>
    <w:tmpl w:val="20942FA2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E6568"/>
    <w:multiLevelType w:val="hybridMultilevel"/>
    <w:tmpl w:val="3372F492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F680515"/>
    <w:multiLevelType w:val="hybridMultilevel"/>
    <w:tmpl w:val="40102C14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1775EF"/>
    <w:multiLevelType w:val="hybridMultilevel"/>
    <w:tmpl w:val="E8DCD466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7D48B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36096"/>
    <w:multiLevelType w:val="multilevel"/>
    <w:tmpl w:val="56F36096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57D015A4"/>
    <w:multiLevelType w:val="hybridMultilevel"/>
    <w:tmpl w:val="BB44BB88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107BBE"/>
    <w:multiLevelType w:val="hybridMultilevel"/>
    <w:tmpl w:val="E3502056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884CF2"/>
    <w:multiLevelType w:val="hybridMultilevel"/>
    <w:tmpl w:val="580E9B1C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DD6601"/>
    <w:multiLevelType w:val="hybridMultilevel"/>
    <w:tmpl w:val="106AFBA6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4" w15:restartNumberingAfterBreak="0">
    <w:nsid w:val="5EB3497D"/>
    <w:multiLevelType w:val="multilevel"/>
    <w:tmpl w:val="2E864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5F975FA2"/>
    <w:multiLevelType w:val="hybridMultilevel"/>
    <w:tmpl w:val="127215F4"/>
    <w:lvl w:ilvl="0" w:tplc="C7D48B06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2824C6"/>
    <w:multiLevelType w:val="hybridMultilevel"/>
    <w:tmpl w:val="E0DCDFEA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52DE3"/>
    <w:multiLevelType w:val="hybridMultilevel"/>
    <w:tmpl w:val="2A34507E"/>
    <w:lvl w:ilvl="0" w:tplc="C7D48B06">
      <w:start w:val="1"/>
      <w:numFmt w:val="bullet"/>
      <w:lvlText w:val="-"/>
      <w:lvlJc w:val="left"/>
      <w:pPr>
        <w:ind w:left="794" w:hanging="227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22ADD"/>
    <w:multiLevelType w:val="hybridMultilevel"/>
    <w:tmpl w:val="1FB47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5462A"/>
    <w:multiLevelType w:val="hybridMultilevel"/>
    <w:tmpl w:val="D548ECE6"/>
    <w:lvl w:ilvl="0" w:tplc="C7D48B06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366172">
    <w:abstractNumId w:val="34"/>
  </w:num>
  <w:num w:numId="2" w16cid:durableId="160582927">
    <w:abstractNumId w:val="1"/>
  </w:num>
  <w:num w:numId="3" w16cid:durableId="1153912048">
    <w:abstractNumId w:val="29"/>
  </w:num>
  <w:num w:numId="4" w16cid:durableId="752896688">
    <w:abstractNumId w:val="9"/>
  </w:num>
  <w:num w:numId="5" w16cid:durableId="377439803">
    <w:abstractNumId w:val="28"/>
  </w:num>
  <w:num w:numId="6" w16cid:durableId="1830629557">
    <w:abstractNumId w:val="36"/>
  </w:num>
  <w:num w:numId="7" w16cid:durableId="1152989611">
    <w:abstractNumId w:val="8"/>
  </w:num>
  <w:num w:numId="8" w16cid:durableId="185947645">
    <w:abstractNumId w:val="10"/>
  </w:num>
  <w:num w:numId="9" w16cid:durableId="1307930067">
    <w:abstractNumId w:val="4"/>
  </w:num>
  <w:num w:numId="10" w16cid:durableId="2089496838">
    <w:abstractNumId w:val="27"/>
  </w:num>
  <w:num w:numId="11" w16cid:durableId="988443101">
    <w:abstractNumId w:val="26"/>
  </w:num>
  <w:num w:numId="12" w16cid:durableId="809248182">
    <w:abstractNumId w:val="43"/>
  </w:num>
  <w:num w:numId="13" w16cid:durableId="490952594">
    <w:abstractNumId w:val="39"/>
  </w:num>
  <w:num w:numId="14" w16cid:durableId="1994867091">
    <w:abstractNumId w:val="24"/>
  </w:num>
  <w:num w:numId="15" w16cid:durableId="318969858">
    <w:abstractNumId w:val="5"/>
  </w:num>
  <w:num w:numId="16" w16cid:durableId="851333059">
    <w:abstractNumId w:val="11"/>
  </w:num>
  <w:num w:numId="17" w16cid:durableId="1983733424">
    <w:abstractNumId w:val="31"/>
  </w:num>
  <w:num w:numId="18" w16cid:durableId="1663507300">
    <w:abstractNumId w:val="0"/>
  </w:num>
  <w:num w:numId="19" w16cid:durableId="248200776">
    <w:abstractNumId w:val="48"/>
  </w:num>
  <w:num w:numId="20" w16cid:durableId="789128287">
    <w:abstractNumId w:val="13"/>
  </w:num>
  <w:num w:numId="21" w16cid:durableId="1276518647">
    <w:abstractNumId w:val="18"/>
  </w:num>
  <w:num w:numId="22" w16cid:durableId="1986467828">
    <w:abstractNumId w:val="46"/>
  </w:num>
  <w:num w:numId="23" w16cid:durableId="1379747690">
    <w:abstractNumId w:val="40"/>
  </w:num>
  <w:num w:numId="24" w16cid:durableId="1325745924">
    <w:abstractNumId w:val="17"/>
  </w:num>
  <w:num w:numId="25" w16cid:durableId="1748183998">
    <w:abstractNumId w:val="22"/>
  </w:num>
  <w:num w:numId="26" w16cid:durableId="236716939">
    <w:abstractNumId w:val="41"/>
  </w:num>
  <w:num w:numId="27" w16cid:durableId="1726487661">
    <w:abstractNumId w:val="19"/>
  </w:num>
  <w:num w:numId="28" w16cid:durableId="1300184287">
    <w:abstractNumId w:val="2"/>
  </w:num>
  <w:num w:numId="29" w16cid:durableId="1601449156">
    <w:abstractNumId w:val="32"/>
  </w:num>
  <w:num w:numId="30" w16cid:durableId="416286231">
    <w:abstractNumId w:val="3"/>
  </w:num>
  <w:num w:numId="31" w16cid:durableId="1793670921">
    <w:abstractNumId w:val="37"/>
  </w:num>
  <w:num w:numId="32" w16cid:durableId="674458482">
    <w:abstractNumId w:val="47"/>
  </w:num>
  <w:num w:numId="33" w16cid:durableId="712657985">
    <w:abstractNumId w:val="30"/>
  </w:num>
  <w:num w:numId="34" w16cid:durableId="133762426">
    <w:abstractNumId w:val="25"/>
  </w:num>
  <w:num w:numId="35" w16cid:durableId="731078387">
    <w:abstractNumId w:val="38"/>
  </w:num>
  <w:num w:numId="36" w16cid:durableId="1467577317">
    <w:abstractNumId w:val="16"/>
  </w:num>
  <w:num w:numId="37" w16cid:durableId="556865060">
    <w:abstractNumId w:val="35"/>
  </w:num>
  <w:num w:numId="38" w16cid:durableId="1230926292">
    <w:abstractNumId w:val="44"/>
  </w:num>
  <w:num w:numId="39" w16cid:durableId="1311518478">
    <w:abstractNumId w:val="14"/>
  </w:num>
  <w:num w:numId="40" w16cid:durableId="1054278700">
    <w:abstractNumId w:val="23"/>
  </w:num>
  <w:num w:numId="41" w16cid:durableId="1778136077">
    <w:abstractNumId w:val="42"/>
  </w:num>
  <w:num w:numId="42" w16cid:durableId="99842640">
    <w:abstractNumId w:val="45"/>
  </w:num>
  <w:num w:numId="43" w16cid:durableId="539051858">
    <w:abstractNumId w:val="33"/>
  </w:num>
  <w:num w:numId="44" w16cid:durableId="320086024">
    <w:abstractNumId w:val="49"/>
  </w:num>
  <w:num w:numId="45" w16cid:durableId="717246339">
    <w:abstractNumId w:val="15"/>
  </w:num>
  <w:num w:numId="46" w16cid:durableId="708577412">
    <w:abstractNumId w:val="20"/>
  </w:num>
  <w:num w:numId="47" w16cid:durableId="1080062744">
    <w:abstractNumId w:val="12"/>
  </w:num>
  <w:num w:numId="48" w16cid:durableId="835456919">
    <w:abstractNumId w:val="6"/>
  </w:num>
  <w:num w:numId="49" w16cid:durableId="376319279">
    <w:abstractNumId w:val="7"/>
  </w:num>
  <w:num w:numId="50" w16cid:durableId="844829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59"/>
    <w:rsid w:val="00034F4F"/>
    <w:rsid w:val="00063B91"/>
    <w:rsid w:val="00081200"/>
    <w:rsid w:val="000F57F3"/>
    <w:rsid w:val="00106560"/>
    <w:rsid w:val="001A7697"/>
    <w:rsid w:val="001C47D5"/>
    <w:rsid w:val="001C7E60"/>
    <w:rsid w:val="001E4618"/>
    <w:rsid w:val="00235211"/>
    <w:rsid w:val="00243A02"/>
    <w:rsid w:val="002A35FB"/>
    <w:rsid w:val="00357861"/>
    <w:rsid w:val="003A1A5C"/>
    <w:rsid w:val="003C2833"/>
    <w:rsid w:val="004434BF"/>
    <w:rsid w:val="004826C5"/>
    <w:rsid w:val="004A25B1"/>
    <w:rsid w:val="004C554D"/>
    <w:rsid w:val="004E781D"/>
    <w:rsid w:val="00581B56"/>
    <w:rsid w:val="005A4DB9"/>
    <w:rsid w:val="006178B2"/>
    <w:rsid w:val="00653C44"/>
    <w:rsid w:val="006577DB"/>
    <w:rsid w:val="00736ACB"/>
    <w:rsid w:val="007959C5"/>
    <w:rsid w:val="007A3A37"/>
    <w:rsid w:val="0080188A"/>
    <w:rsid w:val="008145C1"/>
    <w:rsid w:val="009405DB"/>
    <w:rsid w:val="00944455"/>
    <w:rsid w:val="009452C4"/>
    <w:rsid w:val="0099682A"/>
    <w:rsid w:val="009D2D5E"/>
    <w:rsid w:val="009F10D7"/>
    <w:rsid w:val="009F6C6E"/>
    <w:rsid w:val="00A273B9"/>
    <w:rsid w:val="00A36DD4"/>
    <w:rsid w:val="00A60CA0"/>
    <w:rsid w:val="00AE721E"/>
    <w:rsid w:val="00AF0C5A"/>
    <w:rsid w:val="00BB16EE"/>
    <w:rsid w:val="00BC068E"/>
    <w:rsid w:val="00D91606"/>
    <w:rsid w:val="00DB3159"/>
    <w:rsid w:val="00E31E73"/>
    <w:rsid w:val="00E479D8"/>
    <w:rsid w:val="00E66768"/>
    <w:rsid w:val="00E84C25"/>
    <w:rsid w:val="00E97B21"/>
    <w:rsid w:val="00ED2E74"/>
    <w:rsid w:val="00EE2D18"/>
    <w:rsid w:val="00FB4F90"/>
    <w:rsid w:val="00FD0BFB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82F6"/>
  <w15:chartTrackingRefBased/>
  <w15:docId w15:val="{E9F6514B-62B3-44A1-9317-41C29CF0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C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A35FB"/>
    <w:pPr>
      <w:keepNext/>
      <w:keepLines/>
      <w:numPr>
        <w:numId w:val="8"/>
      </w:numPr>
      <w:spacing w:before="240" w:after="240" w:line="276" w:lineRule="auto"/>
      <w:jc w:val="both"/>
      <w:outlineLvl w:val="0"/>
    </w:pPr>
    <w:rPr>
      <w:rFonts w:ascii="Calibri" w:eastAsia="Times New Roman" w:hAnsi="Calibri" w:cs="Times New Roman"/>
      <w:b/>
      <w:bCs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35FB"/>
    <w:pPr>
      <w:keepNext/>
      <w:numPr>
        <w:ilvl w:val="1"/>
        <w:numId w:val="8"/>
      </w:numPr>
      <w:spacing w:before="240" w:after="240" w:line="276" w:lineRule="auto"/>
      <w:jc w:val="both"/>
      <w:outlineLvl w:val="1"/>
    </w:pPr>
    <w:rPr>
      <w:rFonts w:ascii="Calibri" w:eastAsia="Times New Roman" w:hAnsi="Calibri" w:cs="Times New Roman"/>
      <w:b/>
      <w:bCs/>
      <w:i/>
      <w:iCs/>
      <w:caps/>
      <w:sz w:val="24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2A35FB"/>
    <w:pPr>
      <w:keepNext/>
      <w:numPr>
        <w:ilvl w:val="2"/>
        <w:numId w:val="8"/>
      </w:numPr>
      <w:spacing w:before="240" w:after="120" w:line="276" w:lineRule="auto"/>
      <w:jc w:val="both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A35FB"/>
    <w:pPr>
      <w:keepNext/>
      <w:keepLines/>
      <w:numPr>
        <w:ilvl w:val="3"/>
        <w:numId w:val="8"/>
      </w:numPr>
      <w:spacing w:before="200" w:after="240" w:line="240" w:lineRule="auto"/>
      <w:outlineLvl w:val="3"/>
    </w:pPr>
    <w:rPr>
      <w:rFonts w:eastAsia="Times New Roman" w:cs="Times New Roman"/>
      <w:bCs/>
      <w:iCs/>
      <w:sz w:val="24"/>
      <w:szCs w:val="24"/>
      <w:u w:val="singl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A35FB"/>
    <w:pPr>
      <w:numPr>
        <w:ilvl w:val="4"/>
        <w:numId w:val="8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Cs/>
      <w:i/>
      <w:iCs/>
      <w:sz w:val="24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A35FB"/>
    <w:pPr>
      <w:numPr>
        <w:ilvl w:val="5"/>
        <w:numId w:val="8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A35FB"/>
    <w:pPr>
      <w:numPr>
        <w:ilvl w:val="6"/>
        <w:numId w:val="8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A35FB"/>
    <w:pPr>
      <w:numPr>
        <w:ilvl w:val="7"/>
        <w:numId w:val="8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A35FB"/>
    <w:pPr>
      <w:numPr>
        <w:ilvl w:val="8"/>
        <w:numId w:val="8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DB3159"/>
    <w:pPr>
      <w:spacing w:after="0" w:line="240" w:lineRule="auto"/>
      <w:jc w:val="both"/>
    </w:pPr>
    <w:rPr>
      <w:rFonts w:ascii="Times New Roman" w:hAnsi="Times New Roman"/>
      <w:sz w:val="24"/>
      <w:lang w:val="hr-HR"/>
    </w:rPr>
  </w:style>
  <w:style w:type="character" w:customStyle="1" w:styleId="BezproredaChar">
    <w:name w:val="Bez proreda Char"/>
    <w:link w:val="Bezproreda"/>
    <w:uiPriority w:val="1"/>
    <w:rsid w:val="00DB3159"/>
    <w:rPr>
      <w:rFonts w:ascii="Times New Roman" w:hAnsi="Times New Roman"/>
      <w:sz w:val="24"/>
      <w:lang w:val="hr-HR"/>
    </w:rPr>
  </w:style>
  <w:style w:type="table" w:styleId="Reetkatablice">
    <w:name w:val="Table Grid"/>
    <w:basedOn w:val="Obinatablica"/>
    <w:uiPriority w:val="39"/>
    <w:rsid w:val="00DB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2A35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2A35F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A35FB"/>
    <w:rPr>
      <w:rFonts w:ascii="Calibri" w:eastAsia="Times New Roman" w:hAnsi="Calibri" w:cs="Times New Roman"/>
      <w:b/>
      <w:bCs/>
      <w:caps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A35FB"/>
    <w:rPr>
      <w:rFonts w:ascii="Calibri" w:eastAsia="Times New Roman" w:hAnsi="Calibri" w:cs="Times New Roman"/>
      <w:b/>
      <w:bCs/>
      <w:i/>
      <w:iCs/>
      <w:caps/>
      <w:sz w:val="24"/>
      <w:szCs w:val="28"/>
      <w:lang w:val="hr-HR"/>
    </w:rPr>
  </w:style>
  <w:style w:type="character" w:customStyle="1" w:styleId="Naslov3Char">
    <w:name w:val="Naslov 3 Char"/>
    <w:basedOn w:val="Zadanifontodlomka"/>
    <w:link w:val="Naslov3"/>
    <w:rsid w:val="002A35FB"/>
    <w:rPr>
      <w:rFonts w:ascii="Calibri" w:eastAsia="Times New Roman" w:hAnsi="Calibri" w:cs="Times New Roman"/>
      <w:b/>
      <w:bCs/>
      <w:sz w:val="24"/>
      <w:szCs w:val="26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2A35FB"/>
    <w:rPr>
      <w:rFonts w:eastAsia="Times New Roman" w:cs="Times New Roman"/>
      <w:bCs/>
      <w:iCs/>
      <w:sz w:val="24"/>
      <w:szCs w:val="24"/>
      <w:u w:val="single"/>
      <w:lang w:val="hr-HR"/>
    </w:rPr>
  </w:style>
  <w:style w:type="character" w:customStyle="1" w:styleId="Naslov5Char">
    <w:name w:val="Naslov 5 Char"/>
    <w:basedOn w:val="Zadanifontodlomka"/>
    <w:link w:val="Naslov5"/>
    <w:uiPriority w:val="9"/>
    <w:rsid w:val="002A35FB"/>
    <w:rPr>
      <w:rFonts w:ascii="Calibri" w:eastAsia="Times New Roman" w:hAnsi="Calibri" w:cs="Times New Roman"/>
      <w:bCs/>
      <w:i/>
      <w:iCs/>
      <w:sz w:val="24"/>
      <w:szCs w:val="26"/>
      <w:lang w:val="hr-HR"/>
    </w:rPr>
  </w:style>
  <w:style w:type="character" w:customStyle="1" w:styleId="Naslov6Char">
    <w:name w:val="Naslov 6 Char"/>
    <w:basedOn w:val="Zadanifontodlomka"/>
    <w:link w:val="Naslov6"/>
    <w:uiPriority w:val="9"/>
    <w:rsid w:val="002A35FB"/>
    <w:rPr>
      <w:rFonts w:ascii="Calibri" w:eastAsia="Times New Roman" w:hAnsi="Calibri" w:cs="Times New Roman"/>
      <w:b/>
      <w:bCs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002A35FB"/>
    <w:rPr>
      <w:rFonts w:ascii="Calibri" w:eastAsia="Times New Roman" w:hAnsi="Calibri" w:cs="Times New Roman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rsid w:val="002A35FB"/>
    <w:rPr>
      <w:rFonts w:ascii="Calibri" w:eastAsia="Times New Roman" w:hAnsi="Calibri" w:cs="Times New Roman"/>
      <w:i/>
      <w:iCs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rsid w:val="002A35FB"/>
    <w:rPr>
      <w:rFonts w:ascii="Cambria" w:eastAsia="Times New Roman" w:hAnsi="Cambria" w:cs="Times New Roman"/>
      <w:sz w:val="24"/>
      <w:lang w:val="hr-HR"/>
    </w:rPr>
  </w:style>
  <w:style w:type="character" w:customStyle="1" w:styleId="NoSpacingChar1">
    <w:name w:val="No Spacing Char1"/>
    <w:rsid w:val="00E66768"/>
    <w:rPr>
      <w:rFonts w:ascii="Arial" w:eastAsia="Times New Roman" w:hAnsi="Arial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36A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36AC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qFormat/>
    <w:rsid w:val="00736A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36ACB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Nenad Vidović</cp:lastModifiedBy>
  <cp:revision>20</cp:revision>
  <dcterms:created xsi:type="dcterms:W3CDTF">2019-04-13T21:11:00Z</dcterms:created>
  <dcterms:modified xsi:type="dcterms:W3CDTF">2025-10-01T17:34:00Z</dcterms:modified>
</cp:coreProperties>
</file>