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9769" w14:textId="77777777" w:rsidR="00AA03CD" w:rsidRDefault="00822199" w:rsidP="00AA03CD">
      <w:pPr>
        <w:pStyle w:val="Naslov2"/>
        <w:numPr>
          <w:ilvl w:val="0"/>
          <w:numId w:val="0"/>
        </w:numPr>
        <w:ind w:left="576" w:hanging="576"/>
      </w:pPr>
      <w:bookmarkStart w:id="0" w:name="_Toc290729271"/>
      <w:bookmarkStart w:id="1" w:name="_Toc310941664"/>
      <w:bookmarkStart w:id="2" w:name="_Toc319908682"/>
      <w:bookmarkStart w:id="3" w:name="_Toc363116746"/>
      <w:bookmarkStart w:id="4" w:name="_Toc502922291"/>
      <w:bookmarkStart w:id="5" w:name="_Toc521570961"/>
      <w:bookmarkStart w:id="6" w:name="_Toc252246"/>
      <w:r w:rsidRPr="00822199">
        <w:t xml:space="preserve">SEPARAT </w:t>
      </w:r>
      <w:r w:rsidR="009C606D">
        <w:t>3</w:t>
      </w:r>
    </w:p>
    <w:p w14:paraId="47A4837E" w14:textId="77777777" w:rsidR="00AA03CD" w:rsidRDefault="00AA03CD" w:rsidP="00AA03CD">
      <w:pPr>
        <w:pStyle w:val="Naslov2"/>
        <w:numPr>
          <w:ilvl w:val="0"/>
          <w:numId w:val="0"/>
        </w:numPr>
        <w:ind w:left="576" w:hanging="576"/>
      </w:pPr>
    </w:p>
    <w:p w14:paraId="0D554547" w14:textId="77777777" w:rsidR="00AA03CD" w:rsidRPr="00AA03CD" w:rsidRDefault="00AA03CD" w:rsidP="00AA03CD">
      <w:pPr>
        <w:pStyle w:val="Naslov2"/>
        <w:numPr>
          <w:ilvl w:val="0"/>
          <w:numId w:val="0"/>
        </w:numPr>
        <w:ind w:left="576" w:hanging="576"/>
        <w:rPr>
          <w:rFonts w:ascii="Times New Roman" w:hAnsi="Times New Roman"/>
        </w:rPr>
      </w:pPr>
      <w:r w:rsidRPr="00AA03CD">
        <w:rPr>
          <w:rFonts w:ascii="Times New Roman" w:hAnsi="Times New Roman"/>
        </w:rPr>
        <w:t>MJERE CIVILNE ZAŠTITE OD EPIDEMIJA</w:t>
      </w:r>
      <w:bookmarkEnd w:id="0"/>
      <w:bookmarkEnd w:id="1"/>
      <w:bookmarkEnd w:id="2"/>
      <w:bookmarkEnd w:id="3"/>
      <w:r w:rsidRPr="00AA03CD">
        <w:rPr>
          <w:rFonts w:ascii="Times New Roman" w:hAnsi="Times New Roman"/>
        </w:rPr>
        <w:t xml:space="preserve"> i pandemija</w:t>
      </w:r>
      <w:bookmarkEnd w:id="4"/>
      <w:bookmarkEnd w:id="5"/>
      <w:bookmarkEnd w:id="6"/>
    </w:p>
    <w:p w14:paraId="1B4F79BB" w14:textId="77777777" w:rsidR="00AA03CD" w:rsidRPr="00AA03CD" w:rsidRDefault="00AA03CD" w:rsidP="00AA03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3CD">
        <w:rPr>
          <w:rFonts w:ascii="Times New Roman" w:eastAsia="Calibri" w:hAnsi="Times New Roman" w:cs="Times New Roman"/>
          <w:sz w:val="24"/>
          <w:szCs w:val="24"/>
        </w:rPr>
        <w:t xml:space="preserve">U slučaju postavljanja sumnje ili utvrđivanja zaraznih bolesti životinja, osim poduzimanja propisanih mjera protiv širenja i sprečavanja iste, Veterinarski ured dužan je sumnju odnosno utvrđenu zaraznu bolest prijaviti Upravi za veterinarstvo, obavijestiti pravne i fizičke osobe koje obavljaju veterinarsku djelatnost i nadležnu Veterinarsku službu Hrvatske vojske, a u slučaju pojave zoonoze i tijelo Državne uprave nadležno za poslove zdravstva. Shodno članku 49. </w:t>
      </w:r>
      <w:r w:rsidRPr="00AA03CD">
        <w:rPr>
          <w:rFonts w:ascii="Times New Roman" w:eastAsia="Calibri" w:hAnsi="Times New Roman" w:cs="Times New Roman"/>
          <w:i/>
          <w:sz w:val="24"/>
          <w:szCs w:val="24"/>
        </w:rPr>
        <w:t>Zakona o veterinarstvu</w:t>
      </w:r>
      <w:r w:rsidRPr="00AA03CD">
        <w:rPr>
          <w:rFonts w:ascii="Times New Roman" w:eastAsia="Calibri" w:hAnsi="Times New Roman" w:cs="Times New Roman"/>
          <w:sz w:val="24"/>
          <w:szCs w:val="24"/>
        </w:rPr>
        <w:t>, službene osobe nadležne Policijske uprave na zaraženom ili ugroženom području, u granicama svoje ovlasti, pružaju nadležnom Veterinarskom uredu, na njegov zahtjev, pomoć pri zaprečivanju zaraženih mjesta i područja i provođenje drugih mjera za zaštitu zdravlja životinja od zaraznih bolesti.</w:t>
      </w:r>
    </w:p>
    <w:p w14:paraId="52FDB29B" w14:textId="77777777" w:rsidR="00AA03CD" w:rsidRPr="00AA03CD" w:rsidRDefault="00AA03CD" w:rsidP="00AA03CD">
      <w:pPr>
        <w:spacing w:before="240"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A03CD">
        <w:rPr>
          <w:rFonts w:ascii="Times New Roman" w:eastAsia="Calibri" w:hAnsi="Times New Roman" w:cs="Times New Roman"/>
          <w:sz w:val="24"/>
          <w:szCs w:val="24"/>
          <w:u w:val="single"/>
        </w:rPr>
        <w:t>Upozoravanje</w:t>
      </w:r>
    </w:p>
    <w:p w14:paraId="69B9BC92" w14:textId="77777777" w:rsidR="00AA03CD" w:rsidRPr="00AA03CD" w:rsidRDefault="00AA03CD" w:rsidP="00AA03C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3CD">
        <w:rPr>
          <w:rFonts w:ascii="Times New Roman" w:eastAsia="Calibri" w:hAnsi="Times New Roman" w:cs="Times New Roman"/>
          <w:sz w:val="24"/>
          <w:szCs w:val="24"/>
        </w:rPr>
        <w:t>Na epidemije međunarodnog tipa upozorava Hrvatski zavod za javno zdravstvo temeljem dojave građana, liječnika odnosno bilo koga tko dojavi.</w:t>
      </w:r>
    </w:p>
    <w:p w14:paraId="15842C32" w14:textId="77777777" w:rsidR="00AA03CD" w:rsidRPr="00AA03CD" w:rsidRDefault="00AA03CD" w:rsidP="00AA03CD">
      <w:pPr>
        <w:spacing w:before="240"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A03CD">
        <w:rPr>
          <w:rFonts w:ascii="Times New Roman" w:eastAsia="Calibri" w:hAnsi="Times New Roman" w:cs="Times New Roman"/>
          <w:sz w:val="24"/>
          <w:szCs w:val="24"/>
          <w:u w:val="single"/>
        </w:rPr>
        <w:t>Postupak</w:t>
      </w:r>
    </w:p>
    <w:p w14:paraId="0AA03702" w14:textId="77777777" w:rsidR="00AA03CD" w:rsidRPr="00AA03CD" w:rsidRDefault="00AA03CD" w:rsidP="00AA03C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3CD">
        <w:rPr>
          <w:rFonts w:ascii="Times New Roman" w:eastAsia="Calibri" w:hAnsi="Times New Roman" w:cs="Times New Roman"/>
          <w:sz w:val="24"/>
          <w:szCs w:val="24"/>
        </w:rPr>
        <w:t>Epidemiolozi izlaze na teren, vrši se epidemiološki izvid i anketa (anketom se utvrđuje broj oboljelih). Uključuje se sanitarna inspekcija Ministarstva zdravlja, ekološki tim-laboratorij (provjera pitke vode, mikrobiološka ispravnost hrane) i Zavod za javno</w:t>
      </w:r>
      <w:r w:rsidR="00E8258E">
        <w:rPr>
          <w:rFonts w:ascii="Times New Roman" w:eastAsia="Calibri" w:hAnsi="Times New Roman" w:cs="Times New Roman"/>
          <w:sz w:val="24"/>
          <w:szCs w:val="24"/>
        </w:rPr>
        <w:t xml:space="preserve"> zdravstvo </w:t>
      </w:r>
      <w:r w:rsidR="009C606D">
        <w:rPr>
          <w:rFonts w:ascii="Times New Roman" w:eastAsia="Calibri" w:hAnsi="Times New Roman" w:cs="Times New Roman"/>
          <w:sz w:val="24"/>
          <w:szCs w:val="24"/>
        </w:rPr>
        <w:t>Dubrovačko - neretvanske</w:t>
      </w:r>
      <w:r w:rsidR="00E8258E">
        <w:rPr>
          <w:rFonts w:ascii="Times New Roman" w:eastAsia="Calibri" w:hAnsi="Times New Roman" w:cs="Times New Roman"/>
          <w:sz w:val="24"/>
          <w:szCs w:val="24"/>
        </w:rPr>
        <w:t xml:space="preserve">  županije.</w:t>
      </w:r>
    </w:p>
    <w:p w14:paraId="3F6B0E16" w14:textId="77777777" w:rsidR="00AA03CD" w:rsidRPr="00AA03CD" w:rsidRDefault="00AA03CD" w:rsidP="00AA03CD">
      <w:pPr>
        <w:shd w:val="clear" w:color="auto" w:fill="FFFFFF"/>
        <w:spacing w:before="100" w:beforeAutospacing="1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03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Trajna pripravnost organizirana je za hitna stanja u epidemiologiji:</w:t>
      </w:r>
    </w:p>
    <w:p w14:paraId="09082AFA" w14:textId="77777777" w:rsidR="00AA03CD" w:rsidRPr="00AA03CD" w:rsidRDefault="00AA03CD" w:rsidP="00E8258E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100" w:afterAutospacing="1" w:line="276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03CD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prijava grupiranja oboljelih/umrlih na području Županije;</w:t>
      </w:r>
    </w:p>
    <w:p w14:paraId="19656927" w14:textId="77777777" w:rsidR="00AA03CD" w:rsidRPr="00AA03CD" w:rsidRDefault="00AA03CD" w:rsidP="00E8258E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100" w:afterAutospacing="1" w:line="276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03CD">
        <w:rPr>
          <w:rFonts w:ascii="Times New Roman" w:eastAsia="Times New Roman" w:hAnsi="Times New Roman" w:cs="Times New Roman"/>
          <w:sz w:val="24"/>
          <w:szCs w:val="24"/>
          <w:lang w:eastAsia="hr-HR"/>
        </w:rPr>
        <w:t>ugriz ili ozljeda bijesne životinje ili životinje za koju se sumnja da je bijesna;</w:t>
      </w:r>
    </w:p>
    <w:p w14:paraId="627FB6B6" w14:textId="77777777" w:rsidR="00AA03CD" w:rsidRPr="00AA03CD" w:rsidRDefault="00AA03CD" w:rsidP="00E8258E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100" w:afterAutospacing="1" w:line="276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03CD">
        <w:rPr>
          <w:rFonts w:ascii="Times New Roman" w:eastAsia="Times New Roman" w:hAnsi="Times New Roman" w:cs="Times New Roman"/>
          <w:sz w:val="24"/>
          <w:szCs w:val="24"/>
          <w:lang w:eastAsia="hr-HR"/>
        </w:rPr>
        <w:t>nadzor nad osobama koje su bile izložene zaraznoj bolesti (potreba za cijepljenjem, kemoprofilaksom ili seroprofilaksom);</w:t>
      </w:r>
    </w:p>
    <w:p w14:paraId="58915123" w14:textId="77777777" w:rsidR="00AA03CD" w:rsidRPr="00AA03CD" w:rsidRDefault="00AA03CD" w:rsidP="00E8258E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100" w:afterAutospacing="1" w:line="276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03CD">
        <w:rPr>
          <w:rFonts w:ascii="Times New Roman" w:eastAsia="Times New Roman" w:hAnsi="Times New Roman" w:cs="Times New Roman"/>
          <w:sz w:val="24"/>
          <w:szCs w:val="24"/>
          <w:lang w:eastAsia="hr-HR"/>
        </w:rPr>
        <w:t>incidentne ili iznenadne neželjene situacije sa potencijalnim štetnim posljedicama po zdravlje ljudi i sl.</w:t>
      </w:r>
    </w:p>
    <w:p w14:paraId="59E29091" w14:textId="77777777" w:rsidR="00AA03CD" w:rsidRPr="00877567" w:rsidRDefault="00AA03CD" w:rsidP="00AA03CD">
      <w:pPr>
        <w:shd w:val="clear" w:color="auto" w:fill="FFFFFF"/>
        <w:tabs>
          <w:tab w:val="left" w:pos="851"/>
        </w:tabs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  <w:sectPr w:rsidR="00AA03CD" w:rsidRPr="00877567" w:rsidSect="00877567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3D0F73F" w14:textId="77777777" w:rsidR="00E8258E" w:rsidRPr="00E8258E" w:rsidRDefault="00AA03CD" w:rsidP="00E8258E">
      <w:pPr>
        <w:pStyle w:val="Naslov3"/>
        <w:numPr>
          <w:ilvl w:val="0"/>
          <w:numId w:val="0"/>
        </w:numPr>
        <w:ind w:left="720" w:hanging="720"/>
        <w:rPr>
          <w:rFonts w:ascii="Times New Roman" w:hAnsi="Times New Roman"/>
        </w:rPr>
      </w:pPr>
      <w:bookmarkStart w:id="7" w:name="_Toc521570962"/>
      <w:bookmarkStart w:id="8" w:name="_Toc252247"/>
      <w:r w:rsidRPr="00E8258E">
        <w:rPr>
          <w:rFonts w:ascii="Times New Roman" w:hAnsi="Times New Roman"/>
        </w:rPr>
        <w:lastRenderedPageBreak/>
        <w:t>Pregled zadaća, nositelja, operativnih postupaka, kapaciteta i operativnog doprinosa– epidemije i pandemije</w:t>
      </w:r>
      <w:bookmarkEnd w:id="7"/>
      <w:bookmarkEnd w:id="8"/>
    </w:p>
    <w:tbl>
      <w:tblPr>
        <w:tblStyle w:val="Reetkatablice"/>
        <w:tblW w:w="13036" w:type="dxa"/>
        <w:tblLook w:val="04A0" w:firstRow="1" w:lastRow="0" w:firstColumn="1" w:lastColumn="0" w:noHBand="0" w:noVBand="1"/>
      </w:tblPr>
      <w:tblGrid>
        <w:gridCol w:w="739"/>
        <w:gridCol w:w="2703"/>
        <w:gridCol w:w="6476"/>
        <w:gridCol w:w="3118"/>
      </w:tblGrid>
      <w:tr w:rsidR="00AA03CD" w:rsidRPr="00877567" w14:paraId="3725C9D2" w14:textId="77777777" w:rsidTr="00ED1F0E">
        <w:trPr>
          <w:trHeight w:val="529"/>
        </w:trPr>
        <w:tc>
          <w:tcPr>
            <w:tcW w:w="739" w:type="dxa"/>
            <w:shd w:val="clear" w:color="auto" w:fill="A3DBFF"/>
          </w:tcPr>
          <w:p w14:paraId="62AA0D4B" w14:textId="77777777" w:rsidR="00AA03CD" w:rsidRPr="00E8258E" w:rsidRDefault="00AA03CD" w:rsidP="0077316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25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703" w:type="dxa"/>
            <w:shd w:val="clear" w:color="auto" w:fill="A3DBFF"/>
          </w:tcPr>
          <w:p w14:paraId="30CCD52E" w14:textId="77777777" w:rsidR="00AA03CD" w:rsidRPr="00E8258E" w:rsidRDefault="00AA03CD" w:rsidP="0077316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25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ZADAĆA (MJERA CZ)</w:t>
            </w:r>
          </w:p>
        </w:tc>
        <w:tc>
          <w:tcPr>
            <w:tcW w:w="6476" w:type="dxa"/>
            <w:shd w:val="clear" w:color="auto" w:fill="A3DBFF"/>
          </w:tcPr>
          <w:p w14:paraId="3D1B24DF" w14:textId="77777777" w:rsidR="00AA03CD" w:rsidRPr="00E8258E" w:rsidRDefault="00AA03CD" w:rsidP="009C60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25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OPERATIVNI POSTUPCI, KAPACITETI I OPERATIVNI DOPRINOS </w:t>
            </w:r>
            <w:r w:rsidR="00E825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OPĆINE </w:t>
            </w:r>
            <w:r w:rsidR="009C606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JANJINA</w:t>
            </w:r>
          </w:p>
        </w:tc>
        <w:tc>
          <w:tcPr>
            <w:tcW w:w="3118" w:type="dxa"/>
            <w:shd w:val="clear" w:color="auto" w:fill="A3DBFF"/>
          </w:tcPr>
          <w:p w14:paraId="55624CB6" w14:textId="77777777" w:rsidR="00AA03CD" w:rsidRPr="00E8258E" w:rsidRDefault="00AA03CD" w:rsidP="0077316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258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IZVRŠITELJI</w:t>
            </w:r>
          </w:p>
        </w:tc>
      </w:tr>
      <w:tr w:rsidR="00AA03CD" w:rsidRPr="00877567" w14:paraId="5184B678" w14:textId="77777777" w:rsidTr="00E8258E">
        <w:tc>
          <w:tcPr>
            <w:tcW w:w="739" w:type="dxa"/>
          </w:tcPr>
          <w:p w14:paraId="3FBC3FC0" w14:textId="77777777" w:rsidR="00AA03CD" w:rsidRPr="00E8258E" w:rsidRDefault="00AA03CD" w:rsidP="007731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258E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03" w:type="dxa"/>
          </w:tcPr>
          <w:p w14:paraId="33E68703" w14:textId="77777777" w:rsidR="00AA03CD" w:rsidRPr="00E8258E" w:rsidRDefault="00AA03CD" w:rsidP="0077316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Organizacija preventivnih mjera za slučajeve epidemija, epizootija, biljnih bolesti.</w:t>
            </w:r>
          </w:p>
        </w:tc>
        <w:tc>
          <w:tcPr>
            <w:tcW w:w="6476" w:type="dxa"/>
          </w:tcPr>
          <w:p w14:paraId="2DD644E6" w14:textId="77777777" w:rsidR="00AA03CD" w:rsidRPr="00E8258E" w:rsidRDefault="00AA03CD" w:rsidP="007731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Operativni postupci dio su redovnih poslova nadležnih službi higijensko - epidemiološke, veterinarske i agrarne službe u provođenju kojih, pored njihovih resursa, sudjeluju građani, vlasnici stoke i poljoprivrednici.</w:t>
            </w:r>
          </w:p>
          <w:p w14:paraId="101DF7FC" w14:textId="77777777" w:rsidR="00AA03CD" w:rsidRPr="00E8258E" w:rsidRDefault="00AA03CD" w:rsidP="007731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Služba za epidemiologiju Zavoda za javno zdravstvo </w:t>
            </w:r>
            <w:r w:rsidR="009C60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DN</w:t>
            </w:r>
            <w:r w:rsidR="00D972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</w:t>
            </w: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ima organiziran sustav trajne pripravnosti epidemiologa, a u cilju ranog otkrivanja izvora zaraze i putova prenošenja zaraze.</w:t>
            </w:r>
          </w:p>
          <w:p w14:paraId="68BF3C83" w14:textId="77777777" w:rsidR="00AA03CD" w:rsidRPr="00E8258E" w:rsidRDefault="00AA03CD" w:rsidP="007731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Preventivne mjere će se poduzimati ovisno o uzročniku odnosno o bolesti koja je izazvala epidemiju, a surađivati će sa:</w:t>
            </w:r>
          </w:p>
          <w:p w14:paraId="0B814FC0" w14:textId="77777777" w:rsidR="00AA03CD" w:rsidRPr="00E8258E" w:rsidRDefault="00AA03CD" w:rsidP="00E8258E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dežurnim epidemiologom Hrvatskog zavoda za javno zdravstvo,</w:t>
            </w:r>
          </w:p>
          <w:p w14:paraId="7ADD2A46" w14:textId="77777777" w:rsidR="00AA03CD" w:rsidRPr="00E8258E" w:rsidRDefault="00AA03CD" w:rsidP="00E8258E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sanitarnom inspekcijom,</w:t>
            </w:r>
          </w:p>
          <w:p w14:paraId="11ABC21C" w14:textId="77777777" w:rsidR="00AA03CD" w:rsidRPr="00E8258E" w:rsidRDefault="00AA03CD" w:rsidP="00E8258E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veterinarskom inspekcijom,</w:t>
            </w:r>
          </w:p>
          <w:p w14:paraId="05425742" w14:textId="77777777" w:rsidR="00AA03CD" w:rsidRPr="00E8258E" w:rsidRDefault="00AA03CD" w:rsidP="00E8258E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komunikacija putem Centra 112 sa Stožerom civilne zaštite.</w:t>
            </w:r>
          </w:p>
          <w:p w14:paraId="5D1A4376" w14:textId="77777777" w:rsidR="00E8258E" w:rsidRDefault="00E8258E" w:rsidP="007731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39AE074" w14:textId="77777777" w:rsidR="00AA03CD" w:rsidRPr="00E8258E" w:rsidRDefault="00AA03CD" w:rsidP="007731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Zakon o zaštiti pučanstva od zaraznih bolesti propisao je posebne mjere za sprečavanje i suzbijanje zaraznih bolesti čiji su nositelji:</w:t>
            </w:r>
          </w:p>
          <w:p w14:paraId="77A1B321" w14:textId="77777777" w:rsidR="00AA03CD" w:rsidRPr="00E8258E" w:rsidRDefault="00AA03CD" w:rsidP="00E8258E">
            <w:pPr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 rano otkrivanje izvora zaraze i putova širenja (ZZJZ </w:t>
            </w:r>
            <w:r w:rsidR="009C60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DN</w:t>
            </w:r>
            <w:r w:rsidR="00D972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</w:t>
            </w: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),</w:t>
            </w:r>
          </w:p>
          <w:p w14:paraId="1161F5E6" w14:textId="77777777" w:rsidR="00AA03CD" w:rsidRPr="00E8258E" w:rsidRDefault="00AA03CD" w:rsidP="00E8258E">
            <w:pPr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laboratorijsko ispitivanje uzročnika (ZZJZ </w:t>
            </w:r>
            <w:r w:rsidR="009C60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DN</w:t>
            </w:r>
            <w:r w:rsidR="00D972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</w:t>
            </w: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),</w:t>
            </w:r>
          </w:p>
          <w:p w14:paraId="7623243C" w14:textId="77777777" w:rsidR="00AA03CD" w:rsidRPr="00E8258E" w:rsidRDefault="00AA03CD" w:rsidP="00E8258E">
            <w:pPr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prijavljivanja (sve zdravstvene ustanove),</w:t>
            </w:r>
          </w:p>
          <w:p w14:paraId="3D320E07" w14:textId="77777777" w:rsidR="00AA03CD" w:rsidRPr="00E8258E" w:rsidRDefault="00AA03CD" w:rsidP="00E8258E">
            <w:pPr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prijevoz, izolacija i liječenje oboljelih (Zavod za hitnu medicinu </w:t>
            </w:r>
            <w:r w:rsidR="009E4F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–ispostava </w:t>
            </w:r>
            <w:r w:rsidR="009C60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Dubrovnik</w:t>
            </w: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),</w:t>
            </w:r>
          </w:p>
          <w:p w14:paraId="445102AD" w14:textId="77777777" w:rsidR="00AA03CD" w:rsidRPr="00E8258E" w:rsidRDefault="00AA03CD" w:rsidP="00E8258E">
            <w:pPr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provođenje preventivne i obvezne preventivne DDD mjere (ovlaštene pravne osobe, ZZJZ </w:t>
            </w:r>
            <w:r w:rsidR="009C60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DN</w:t>
            </w:r>
            <w:r w:rsidR="00D972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</w:t>
            </w: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),</w:t>
            </w:r>
          </w:p>
          <w:p w14:paraId="72E08268" w14:textId="77777777" w:rsidR="00AA03CD" w:rsidRPr="00E8258E" w:rsidRDefault="00AA03CD" w:rsidP="00E8258E">
            <w:pPr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protuepidemijske DDD mjere (ZZJZ </w:t>
            </w:r>
            <w:r w:rsidR="009C60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DN</w:t>
            </w:r>
            <w:r w:rsidR="00D972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Ž)</w:t>
            </w:r>
          </w:p>
          <w:p w14:paraId="29F7CEA3" w14:textId="77777777" w:rsidR="00AA03CD" w:rsidRPr="00E8258E" w:rsidRDefault="00AA03CD" w:rsidP="00E8258E">
            <w:pPr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zdravstveni nadzor nad kliconošama, zaposlenicima i drugim osobama</w:t>
            </w:r>
            <w:r w:rsidR="001F5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(ZZJZ </w:t>
            </w:r>
            <w:r w:rsidR="009C60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DN</w:t>
            </w:r>
            <w:r w:rsidR="00D972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</w:t>
            </w: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),</w:t>
            </w:r>
          </w:p>
          <w:p w14:paraId="22BF0AA0" w14:textId="77777777" w:rsidR="00AA03CD" w:rsidRPr="00E8258E" w:rsidRDefault="00AA03CD" w:rsidP="00E8258E">
            <w:pPr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imunizacija, seroprofilaksa i kemoprofilaksa (ZZJZ </w:t>
            </w:r>
            <w:r w:rsidR="009C60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DN</w:t>
            </w:r>
            <w:r w:rsidR="00D972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</w:t>
            </w: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),</w:t>
            </w:r>
          </w:p>
          <w:p w14:paraId="16075393" w14:textId="77777777" w:rsidR="00AA03CD" w:rsidRPr="00E8258E" w:rsidRDefault="00AA03CD" w:rsidP="009C606D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informiranje zdravstvenih radnika i pučanstva (Stožer za krizna stanja Ministarstva zdravstva, ZZJZ </w:t>
            </w:r>
            <w:r w:rsidR="009C60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DN</w:t>
            </w:r>
            <w:r w:rsidR="00D972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</w:t>
            </w: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).</w:t>
            </w:r>
          </w:p>
        </w:tc>
        <w:tc>
          <w:tcPr>
            <w:tcW w:w="3118" w:type="dxa"/>
            <w:vAlign w:val="center"/>
          </w:tcPr>
          <w:p w14:paraId="321DF1C4" w14:textId="77777777" w:rsidR="00AA03CD" w:rsidRPr="00E8258E" w:rsidRDefault="00AA03CD" w:rsidP="00E8258E">
            <w:pPr>
              <w:numPr>
                <w:ilvl w:val="0"/>
                <w:numId w:val="6"/>
              </w:numPr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Zavod za javno zdravstvo </w:t>
            </w:r>
            <w:r w:rsidR="009C60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DN</w:t>
            </w:r>
            <w:r w:rsidR="00D972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</w:t>
            </w: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–higijensko epidemiološka služba </w:t>
            </w:r>
          </w:p>
          <w:p w14:paraId="41D0AAFE" w14:textId="77777777" w:rsidR="00AA03CD" w:rsidRPr="00E8258E" w:rsidRDefault="00AA03CD" w:rsidP="00E8258E">
            <w:pPr>
              <w:numPr>
                <w:ilvl w:val="0"/>
                <w:numId w:val="6"/>
              </w:numPr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Služba za mikrobiologiju i parazitologiju Zavoda za javno zdravstvo </w:t>
            </w:r>
            <w:r w:rsidR="009C60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DN</w:t>
            </w:r>
            <w:r w:rsidR="00D972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</w:t>
            </w: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  <w:p w14:paraId="7D3CB45A" w14:textId="77777777" w:rsidR="00E8258E" w:rsidRDefault="001F5ACC" w:rsidP="00E8258E">
            <w:pPr>
              <w:numPr>
                <w:ilvl w:val="0"/>
                <w:numId w:val="6"/>
              </w:numPr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Dom zdravlja </w:t>
            </w:r>
            <w:r w:rsidR="009C60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DN</w:t>
            </w:r>
            <w:r w:rsidR="00D972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Ž – ispostava </w:t>
            </w:r>
            <w:r w:rsidR="009C60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Dubrovnik</w:t>
            </w:r>
            <w:r w:rsidR="009E4F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– ambulanta </w:t>
            </w:r>
            <w:r w:rsidR="009C606D">
              <w:rPr>
                <w:rFonts w:ascii="Times New Roman" w:hAnsi="Times New Roman" w:cs="Times New Roman"/>
                <w:sz w:val="20"/>
                <w:szCs w:val="20"/>
              </w:rPr>
              <w:t>Janjina</w:t>
            </w:r>
          </w:p>
          <w:p w14:paraId="1CDFD7FC" w14:textId="77777777" w:rsidR="00AA03CD" w:rsidRDefault="00AA03CD" w:rsidP="00E3561D">
            <w:pPr>
              <w:numPr>
                <w:ilvl w:val="0"/>
                <w:numId w:val="6"/>
              </w:numPr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Veterinarska </w:t>
            </w:r>
            <w:r w:rsidR="009C60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ambulanta Dubrovnik</w:t>
            </w:r>
          </w:p>
          <w:p w14:paraId="526D989E" w14:textId="77777777" w:rsidR="00E3561D" w:rsidRPr="00E3561D" w:rsidRDefault="00E3561D" w:rsidP="009C60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A03CD" w:rsidRPr="00877567" w14:paraId="62EF2634" w14:textId="77777777" w:rsidTr="00E8258E">
        <w:tc>
          <w:tcPr>
            <w:tcW w:w="739" w:type="dxa"/>
          </w:tcPr>
          <w:p w14:paraId="6B5907F6" w14:textId="77777777" w:rsidR="00AA03CD" w:rsidRPr="00E8258E" w:rsidRDefault="00AA03CD" w:rsidP="007731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258E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703" w:type="dxa"/>
          </w:tcPr>
          <w:p w14:paraId="5193578F" w14:textId="77777777" w:rsidR="00AA03CD" w:rsidRPr="00E8258E" w:rsidRDefault="00AA03CD" w:rsidP="007731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Organizacija provođenja kurativnih mjera u slučaju epidemija, epizootija i biljnih bolesti.</w:t>
            </w:r>
          </w:p>
        </w:tc>
        <w:tc>
          <w:tcPr>
            <w:tcW w:w="6476" w:type="dxa"/>
          </w:tcPr>
          <w:p w14:paraId="1C92F812" w14:textId="77777777" w:rsidR="00AA03CD" w:rsidRPr="00E8258E" w:rsidRDefault="00AA03CD" w:rsidP="007731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slučaju pojave epizootija kao što su: ptičja gripa, svinjska kuga, kravlje ludilo te druge bolesti nositelji provođenja mjera biti će ekipe:</w:t>
            </w:r>
          </w:p>
          <w:p w14:paraId="4D438C53" w14:textId="77777777" w:rsidR="00AA03CD" w:rsidRPr="00E8258E" w:rsidRDefault="00AA03CD" w:rsidP="00E8258E">
            <w:pPr>
              <w:numPr>
                <w:ilvl w:val="0"/>
                <w:numId w:val="14"/>
              </w:numPr>
              <w:ind w:left="714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Zavoda za javno zdravstvo </w:t>
            </w:r>
            <w:r w:rsidR="009C60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DN</w:t>
            </w:r>
            <w:r w:rsidR="00D972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</w:t>
            </w: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- Higijensko epidemiološka služba,</w:t>
            </w:r>
          </w:p>
          <w:p w14:paraId="336B386D" w14:textId="77777777" w:rsidR="00AA03CD" w:rsidRPr="00E8258E" w:rsidRDefault="00AA03CD" w:rsidP="00E8258E">
            <w:pPr>
              <w:numPr>
                <w:ilvl w:val="0"/>
                <w:numId w:val="14"/>
              </w:numPr>
              <w:ind w:left="714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Doma zdravlja </w:t>
            </w:r>
            <w:r w:rsidR="009C60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DN</w:t>
            </w:r>
            <w:r w:rsidR="00D972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Ž – ispostava </w:t>
            </w:r>
            <w:r w:rsidR="009C60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Dubrovnik</w:t>
            </w:r>
            <w:r w:rsidR="00CF789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– ambulanta </w:t>
            </w:r>
            <w:r w:rsidR="009C606D">
              <w:rPr>
                <w:rFonts w:ascii="Times New Roman" w:hAnsi="Times New Roman" w:cs="Times New Roman"/>
                <w:sz w:val="20"/>
                <w:szCs w:val="20"/>
              </w:rPr>
              <w:t>Janjina</w:t>
            </w: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</w:p>
          <w:p w14:paraId="33607322" w14:textId="77777777" w:rsidR="00AA03CD" w:rsidRPr="00E8258E" w:rsidRDefault="00AA03CD" w:rsidP="00E8258E">
            <w:pPr>
              <w:numPr>
                <w:ilvl w:val="0"/>
                <w:numId w:val="14"/>
              </w:numPr>
              <w:ind w:left="714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Veterinarska </w:t>
            </w:r>
            <w:r w:rsidR="009C60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ambulanta Dubrovnik</w:t>
            </w:r>
          </w:p>
          <w:p w14:paraId="162DA869" w14:textId="77777777" w:rsidR="00AA03CD" w:rsidRPr="00E8258E" w:rsidRDefault="00AA03CD" w:rsidP="00E8258E">
            <w:pPr>
              <w:numPr>
                <w:ilvl w:val="0"/>
                <w:numId w:val="14"/>
              </w:numPr>
              <w:ind w:left="714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sanitarna inspekcija,</w:t>
            </w:r>
          </w:p>
          <w:p w14:paraId="70A27B70" w14:textId="77777777" w:rsidR="00AA03CD" w:rsidRPr="00E8258E" w:rsidRDefault="00AA03CD" w:rsidP="00E8258E">
            <w:pPr>
              <w:numPr>
                <w:ilvl w:val="0"/>
                <w:numId w:val="14"/>
              </w:numPr>
              <w:ind w:left="714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Veterinarska inspekcija.</w:t>
            </w:r>
          </w:p>
          <w:p w14:paraId="246679D7" w14:textId="77777777" w:rsidR="00AA03CD" w:rsidRPr="00E8258E" w:rsidRDefault="00AA03CD" w:rsidP="007731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Nadležne službe u provođenju mjera mogu:</w:t>
            </w:r>
          </w:p>
          <w:p w14:paraId="0A5CF437" w14:textId="77777777" w:rsidR="00AA03CD" w:rsidRPr="00E8258E" w:rsidRDefault="00AA03CD" w:rsidP="00E8258E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spriječiti širenje zaraznih bolesti (u stambenim objektima, javnim prostorima, sredstvima javnog prijevoza i prijevoza namjernica) provedbom DDD postupaka,</w:t>
            </w:r>
          </w:p>
          <w:p w14:paraId="2B11A3EB" w14:textId="77777777" w:rsidR="00AA03CD" w:rsidRPr="00E8258E" w:rsidRDefault="00AA03CD" w:rsidP="00E8258E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izolirati kliconoše,</w:t>
            </w:r>
          </w:p>
          <w:p w14:paraId="5ECA4237" w14:textId="77777777" w:rsidR="00AA03CD" w:rsidRPr="00E8258E" w:rsidRDefault="00AA03CD" w:rsidP="00E8258E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prijaviti zaraznu bolest,</w:t>
            </w:r>
          </w:p>
          <w:p w14:paraId="105B1BA3" w14:textId="77777777" w:rsidR="00AA03CD" w:rsidRPr="00E8258E" w:rsidRDefault="00AA03CD" w:rsidP="00E8258E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laboratorijski ispitati uzročnike zaraznih bolesti,</w:t>
            </w:r>
          </w:p>
          <w:p w14:paraId="12400606" w14:textId="77777777" w:rsidR="00AA03CD" w:rsidRPr="00E8258E" w:rsidRDefault="00AA03CD" w:rsidP="00E8258E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odrediti mjesto za karantenu (za slučaj epidemije/epizootije),</w:t>
            </w:r>
          </w:p>
          <w:p w14:paraId="3D33C46F" w14:textId="77777777" w:rsidR="00AA03CD" w:rsidRPr="00E8258E" w:rsidRDefault="00AA03CD" w:rsidP="00E8258E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pod nadzor staviti zdravlje zdravstvenih radnika koji skrbe za oboljele,</w:t>
            </w:r>
          </w:p>
          <w:p w14:paraId="0603AF45" w14:textId="77777777" w:rsidR="00AA03CD" w:rsidRPr="00E8258E" w:rsidRDefault="00AA03CD" w:rsidP="00E8258E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provjeriti zdravlje osobama školskih, predškolskih i drugih ustanova gdje borave djeca,</w:t>
            </w:r>
          </w:p>
          <w:p w14:paraId="56678E7B" w14:textId="77777777" w:rsidR="00AA03CD" w:rsidRPr="00E8258E" w:rsidRDefault="00AA03CD" w:rsidP="00E8258E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staviti pod zdravstveni nadzor osobe koje posluju sa namjernicama i koje se bave poslovima osobnih usluga (frizeri, za njegu lica i tijela),</w:t>
            </w:r>
          </w:p>
          <w:p w14:paraId="5DD1E929" w14:textId="77777777" w:rsidR="00AA03CD" w:rsidRPr="00E8258E" w:rsidRDefault="00AA03CD" w:rsidP="00E8258E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provoditi vakcinaciju,</w:t>
            </w:r>
          </w:p>
          <w:p w14:paraId="58EAB9FC" w14:textId="77777777" w:rsidR="00AA03CD" w:rsidRPr="00E8258E" w:rsidRDefault="00AA03CD" w:rsidP="00E8258E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odrediti mjesto higijenskog odlaganja otpada,</w:t>
            </w:r>
          </w:p>
          <w:p w14:paraId="3FEDEE8F" w14:textId="77777777" w:rsidR="00AA03CD" w:rsidRPr="00E8258E" w:rsidRDefault="00AA03CD" w:rsidP="00E8258E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obaviti pogreb i iskopavanje umrlih (uz suglasnost službe za unutarnje poslove).</w:t>
            </w:r>
          </w:p>
        </w:tc>
        <w:tc>
          <w:tcPr>
            <w:tcW w:w="3118" w:type="dxa"/>
            <w:vAlign w:val="center"/>
          </w:tcPr>
          <w:p w14:paraId="25E5C103" w14:textId="77777777" w:rsidR="00AA03CD" w:rsidRPr="00E8258E" w:rsidRDefault="00AA03CD" w:rsidP="00E8258E">
            <w:pPr>
              <w:numPr>
                <w:ilvl w:val="0"/>
                <w:numId w:val="8"/>
              </w:numPr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Zavod za javno zdravstvo </w:t>
            </w:r>
            <w:r w:rsidR="009C60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DN</w:t>
            </w:r>
            <w:r w:rsidR="00D972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</w:t>
            </w: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 </w:t>
            </w:r>
          </w:p>
          <w:p w14:paraId="7A2A5A7E" w14:textId="77777777" w:rsidR="00AA03CD" w:rsidRPr="00E8258E" w:rsidRDefault="00AA03CD" w:rsidP="00E8258E">
            <w:pPr>
              <w:numPr>
                <w:ilvl w:val="0"/>
                <w:numId w:val="7"/>
              </w:numPr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Služba za mikrobiologiju i parazitologiju ZZJZ,</w:t>
            </w:r>
          </w:p>
          <w:p w14:paraId="45DE7BC6" w14:textId="77777777" w:rsidR="00AA03CD" w:rsidRPr="00E8258E" w:rsidRDefault="00AA03CD" w:rsidP="00E8258E">
            <w:pPr>
              <w:numPr>
                <w:ilvl w:val="0"/>
                <w:numId w:val="7"/>
              </w:numPr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Služba za epidemiologiju ZZJZ,</w:t>
            </w:r>
          </w:p>
          <w:p w14:paraId="033F3945" w14:textId="77777777" w:rsidR="00AA03CD" w:rsidRPr="00E8258E" w:rsidRDefault="00AA03CD" w:rsidP="00E8258E">
            <w:pPr>
              <w:numPr>
                <w:ilvl w:val="0"/>
                <w:numId w:val="7"/>
              </w:numPr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Služba za zdravstvenu ekologiju ZZJZ </w:t>
            </w:r>
            <w:r w:rsidR="009C60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DN</w:t>
            </w:r>
            <w:r w:rsidR="00D972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</w:t>
            </w: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  <w:p w14:paraId="2B84B37B" w14:textId="77777777" w:rsidR="00AA03CD" w:rsidRPr="009E4FB1" w:rsidRDefault="001F5ACC" w:rsidP="009E4FB1">
            <w:pPr>
              <w:numPr>
                <w:ilvl w:val="0"/>
                <w:numId w:val="6"/>
              </w:numPr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Dom zdravlja </w:t>
            </w:r>
            <w:r w:rsidR="009C60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DN</w:t>
            </w:r>
            <w:r w:rsidR="009E4F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Ž – ispostava </w:t>
            </w:r>
            <w:r w:rsidR="009C60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Dubrovnik </w:t>
            </w:r>
            <w:r w:rsidR="009E4F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– ambulanta </w:t>
            </w:r>
            <w:r w:rsidR="009C606D">
              <w:rPr>
                <w:rFonts w:ascii="Times New Roman" w:hAnsi="Times New Roman" w:cs="Times New Roman"/>
                <w:sz w:val="20"/>
                <w:szCs w:val="20"/>
              </w:rPr>
              <w:t>Janjina</w:t>
            </w:r>
          </w:p>
          <w:p w14:paraId="1CE63DFF" w14:textId="77777777" w:rsidR="00E3561D" w:rsidRDefault="00AA03CD" w:rsidP="00E8258E">
            <w:pPr>
              <w:numPr>
                <w:ilvl w:val="0"/>
                <w:numId w:val="7"/>
              </w:numPr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Veterinarska </w:t>
            </w:r>
            <w:r w:rsidR="009C60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ambulanta Dubrovnik</w:t>
            </w:r>
          </w:p>
          <w:p w14:paraId="47E50E9E" w14:textId="77777777" w:rsidR="00AA03CD" w:rsidRPr="00E8258E" w:rsidRDefault="00AA03CD" w:rsidP="00E8258E">
            <w:pPr>
              <w:numPr>
                <w:ilvl w:val="0"/>
                <w:numId w:val="7"/>
              </w:numPr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PU </w:t>
            </w:r>
            <w:r w:rsidR="009C60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Dubrovačko - neretvanska</w:t>
            </w: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- PP </w:t>
            </w:r>
            <w:r w:rsidR="009C60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Ston</w:t>
            </w:r>
          </w:p>
          <w:p w14:paraId="396E98F8" w14:textId="77777777" w:rsidR="00AA03CD" w:rsidRPr="00E8258E" w:rsidRDefault="00E8258E" w:rsidP="00E8258E">
            <w:pPr>
              <w:numPr>
                <w:ilvl w:val="0"/>
                <w:numId w:val="7"/>
              </w:numPr>
              <w:ind w:left="357" w:hanging="35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vlasnici stoke /</w:t>
            </w:r>
            <w:r w:rsidR="00AA03CD"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poljoprivrednici</w:t>
            </w:r>
          </w:p>
        </w:tc>
      </w:tr>
      <w:tr w:rsidR="00AA03CD" w:rsidRPr="00877567" w14:paraId="20F7D2AA" w14:textId="77777777" w:rsidTr="00E8258E">
        <w:tc>
          <w:tcPr>
            <w:tcW w:w="739" w:type="dxa"/>
          </w:tcPr>
          <w:p w14:paraId="0B997701" w14:textId="77777777" w:rsidR="00AA03CD" w:rsidRPr="00E8258E" w:rsidRDefault="00AA03CD" w:rsidP="007731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258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703" w:type="dxa"/>
          </w:tcPr>
          <w:p w14:paraId="19771A3D" w14:textId="77777777" w:rsidR="00AA03CD" w:rsidRPr="00E8258E" w:rsidRDefault="00AA03CD" w:rsidP="0077316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Organizacija sudjelovanja i uključivanja dodatnih operativnih snaga i nositelja u provođenju mjera naloženih od strane nadležnih službi.</w:t>
            </w:r>
          </w:p>
        </w:tc>
        <w:tc>
          <w:tcPr>
            <w:tcW w:w="6476" w:type="dxa"/>
          </w:tcPr>
          <w:p w14:paraId="09364478" w14:textId="77777777" w:rsidR="00AA03CD" w:rsidRPr="00E8258E" w:rsidRDefault="00AA03CD" w:rsidP="007731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Nadležne službe u provođenju mjera mogu nalagati:</w:t>
            </w:r>
          </w:p>
          <w:p w14:paraId="01ED6CD0" w14:textId="77777777" w:rsidR="00AA03CD" w:rsidRPr="00E8258E" w:rsidRDefault="00AA03CD" w:rsidP="00E8258E">
            <w:pPr>
              <w:pStyle w:val="Odlomakpopisa"/>
              <w:numPr>
                <w:ilvl w:val="0"/>
                <w:numId w:val="1"/>
              </w:numPr>
              <w:ind w:left="714" w:hanging="357"/>
              <w:jc w:val="both"/>
              <w:rPr>
                <w:sz w:val="20"/>
                <w:szCs w:val="20"/>
              </w:rPr>
            </w:pPr>
            <w:r w:rsidRPr="00E8258E">
              <w:rPr>
                <w:sz w:val="20"/>
                <w:szCs w:val="20"/>
              </w:rPr>
              <w:t>ograničenje ili zabranu kretanja životinja i prometa životinja (naredbom),</w:t>
            </w:r>
          </w:p>
          <w:p w14:paraId="0C742A67" w14:textId="77777777" w:rsidR="00AA03CD" w:rsidRPr="00E8258E" w:rsidRDefault="00AA03CD" w:rsidP="00E8258E">
            <w:pPr>
              <w:pStyle w:val="Odlomakpopisa"/>
              <w:numPr>
                <w:ilvl w:val="0"/>
                <w:numId w:val="1"/>
              </w:numPr>
              <w:ind w:left="714" w:hanging="357"/>
              <w:jc w:val="both"/>
              <w:rPr>
                <w:sz w:val="20"/>
                <w:szCs w:val="20"/>
              </w:rPr>
            </w:pPr>
            <w:r w:rsidRPr="00E8258E">
              <w:rPr>
                <w:sz w:val="20"/>
                <w:szCs w:val="20"/>
              </w:rPr>
              <w:t>zabrana održavanja stočnih sajmova i izložbi (naredbom),</w:t>
            </w:r>
          </w:p>
          <w:p w14:paraId="5F8B65CB" w14:textId="77777777" w:rsidR="00AA03CD" w:rsidRPr="00E8258E" w:rsidRDefault="00AA03CD" w:rsidP="00E8258E">
            <w:pPr>
              <w:pStyle w:val="Odlomakpopisa"/>
              <w:numPr>
                <w:ilvl w:val="0"/>
                <w:numId w:val="1"/>
              </w:numPr>
              <w:ind w:left="714" w:hanging="357"/>
              <w:jc w:val="both"/>
              <w:rPr>
                <w:sz w:val="20"/>
                <w:szCs w:val="20"/>
              </w:rPr>
            </w:pPr>
            <w:r w:rsidRPr="00E8258E">
              <w:rPr>
                <w:sz w:val="20"/>
                <w:szCs w:val="20"/>
              </w:rPr>
              <w:t>zabrana ispaše, kupanja i napajanja životinja na rijekama i potocima (naredbom),</w:t>
            </w:r>
          </w:p>
          <w:p w14:paraId="01CD0C4F" w14:textId="77777777" w:rsidR="00AA03CD" w:rsidRPr="00E8258E" w:rsidRDefault="00AA03CD" w:rsidP="00E8258E">
            <w:pPr>
              <w:pStyle w:val="Odlomakpopisa"/>
              <w:numPr>
                <w:ilvl w:val="0"/>
                <w:numId w:val="1"/>
              </w:numPr>
              <w:ind w:left="714" w:hanging="357"/>
              <w:jc w:val="both"/>
              <w:rPr>
                <w:sz w:val="20"/>
                <w:szCs w:val="20"/>
              </w:rPr>
            </w:pPr>
            <w:r w:rsidRPr="00E8258E">
              <w:rPr>
                <w:sz w:val="20"/>
                <w:szCs w:val="20"/>
              </w:rPr>
              <w:t>zabrana klanja (naredbom),</w:t>
            </w:r>
          </w:p>
          <w:p w14:paraId="325DE8A6" w14:textId="77777777" w:rsidR="00AA03CD" w:rsidRPr="00E8258E" w:rsidRDefault="00AA03CD" w:rsidP="00E8258E">
            <w:pPr>
              <w:pStyle w:val="Odlomakpopisa"/>
              <w:numPr>
                <w:ilvl w:val="0"/>
                <w:numId w:val="1"/>
              </w:numPr>
              <w:ind w:left="714" w:hanging="357"/>
              <w:jc w:val="both"/>
              <w:rPr>
                <w:sz w:val="20"/>
                <w:szCs w:val="20"/>
              </w:rPr>
            </w:pPr>
            <w:r w:rsidRPr="00E8258E">
              <w:rPr>
                <w:sz w:val="20"/>
                <w:szCs w:val="20"/>
              </w:rPr>
              <w:t>dezinfekcija osoba koje su bile u dodiru sa zaraženim životinjama,</w:t>
            </w:r>
          </w:p>
          <w:p w14:paraId="57B2F9C1" w14:textId="77777777" w:rsidR="00AA03CD" w:rsidRPr="00E8258E" w:rsidRDefault="00AA03CD" w:rsidP="00E8258E">
            <w:pPr>
              <w:pStyle w:val="Odlomakpopisa"/>
              <w:numPr>
                <w:ilvl w:val="0"/>
                <w:numId w:val="1"/>
              </w:numPr>
              <w:ind w:left="714" w:hanging="357"/>
              <w:jc w:val="both"/>
              <w:rPr>
                <w:sz w:val="20"/>
                <w:szCs w:val="20"/>
              </w:rPr>
            </w:pPr>
            <w:r w:rsidRPr="00E8258E">
              <w:rPr>
                <w:sz w:val="20"/>
                <w:szCs w:val="20"/>
              </w:rPr>
              <w:t>dezinfekcija i deratizacija prostora i objekata za smještaj stoke i preradu i čuvanje biljaka,</w:t>
            </w:r>
          </w:p>
          <w:p w14:paraId="08243C9B" w14:textId="77777777" w:rsidR="00AA03CD" w:rsidRPr="00E8258E" w:rsidRDefault="00AA03CD" w:rsidP="00E8258E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zabrana uzgoja pojedinih vrsta bilja za određeno vrijeme i na određenom području (naredbom),</w:t>
            </w:r>
          </w:p>
          <w:p w14:paraId="7135B177" w14:textId="77777777" w:rsidR="00AA03CD" w:rsidRPr="00E8258E" w:rsidRDefault="00AA03CD" w:rsidP="00E8258E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zabrana stavljanja u promet kontaminiranog bilja i biljnih proizvoda te sterilizacija predmeta koji su bili u dodiru sa uzročnikom zarazne bolesti (naredbom),</w:t>
            </w:r>
          </w:p>
          <w:p w14:paraId="33E6140C" w14:textId="77777777" w:rsidR="00AA03CD" w:rsidRPr="00E8258E" w:rsidRDefault="00AA03CD" w:rsidP="00E8258E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sterilizirati predmete koji su bili u dodiru s uzročnikom bolesti,</w:t>
            </w:r>
          </w:p>
          <w:p w14:paraId="1C9BE6E7" w14:textId="77777777" w:rsidR="00AA03CD" w:rsidRPr="00E8258E" w:rsidRDefault="00AA03CD" w:rsidP="00E8258E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uništavati zaraženo bilje (naredbom),</w:t>
            </w:r>
          </w:p>
          <w:p w14:paraId="23F5FDE4" w14:textId="77777777" w:rsidR="00AA03CD" w:rsidRPr="00E8258E" w:rsidRDefault="00AA03CD" w:rsidP="00E8258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objaviti (naredbe) putem sredstava javnog priopćavanja.</w:t>
            </w:r>
          </w:p>
        </w:tc>
        <w:tc>
          <w:tcPr>
            <w:tcW w:w="3118" w:type="dxa"/>
          </w:tcPr>
          <w:p w14:paraId="2F19E2BB" w14:textId="77777777" w:rsidR="00AA03CD" w:rsidRPr="00E8258E" w:rsidRDefault="00AA03CD" w:rsidP="009C606D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ZZJZ </w:t>
            </w:r>
            <w:r w:rsidR="009C60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DN</w:t>
            </w:r>
            <w:r w:rsidR="00D972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</w:t>
            </w: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–higijensko epidemiološka služba </w:t>
            </w:r>
          </w:p>
          <w:p w14:paraId="0F1BDDAE" w14:textId="77777777" w:rsidR="00AA03CD" w:rsidRPr="00E8258E" w:rsidRDefault="00AA03CD" w:rsidP="009C606D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Veterinarska </w:t>
            </w:r>
            <w:r w:rsidR="001F5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ambulanta </w:t>
            </w:r>
            <w:r w:rsidR="009C606D">
              <w:rPr>
                <w:rFonts w:ascii="Times New Roman" w:hAnsi="Times New Roman" w:cs="Times New Roman"/>
                <w:sz w:val="20"/>
                <w:szCs w:val="20"/>
              </w:rPr>
              <w:t>Dubrovnik</w:t>
            </w: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  <w:p w14:paraId="3B140319" w14:textId="77777777" w:rsidR="00AA03CD" w:rsidRPr="00E8258E" w:rsidRDefault="00AA03CD" w:rsidP="009C606D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Državna veterinarska inspekcija (poziva se putem Centra 112),</w:t>
            </w:r>
          </w:p>
          <w:p w14:paraId="09C7BA57" w14:textId="77777777" w:rsidR="00AA03CD" w:rsidRPr="00E8258E" w:rsidRDefault="00AA03CD" w:rsidP="009C606D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Poljoprivredna savjetodavna služba</w:t>
            </w:r>
            <w:r w:rsidRPr="00E8258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r-HR"/>
              </w:rPr>
              <w:t xml:space="preserve"> </w:t>
            </w:r>
          </w:p>
          <w:p w14:paraId="4E44506E" w14:textId="77777777" w:rsidR="00AA03CD" w:rsidRPr="00E8258E" w:rsidRDefault="00AA03CD" w:rsidP="009C606D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fizičke i pravne osobe, vlasnici usjeva i životinja, lovci,</w:t>
            </w:r>
          </w:p>
          <w:p w14:paraId="2DCE67F9" w14:textId="77777777" w:rsidR="00AA03CD" w:rsidRPr="009C606D" w:rsidRDefault="009C606D" w:rsidP="009C606D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Dubrovačko - neretvanska</w:t>
            </w: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- PP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Ston, </w:t>
            </w:r>
            <w:r w:rsidR="00AA03CD" w:rsidRPr="009C60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 </w:t>
            </w:r>
            <w:r w:rsidR="00AA03CD" w:rsidRPr="009C60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red i mir prometa te fizičku zaštitu,</w:t>
            </w:r>
          </w:p>
          <w:p w14:paraId="62779764" w14:textId="77777777" w:rsidR="00AA03CD" w:rsidRPr="004F1E3F" w:rsidRDefault="00AA03CD" w:rsidP="004F1E3F">
            <w:pPr>
              <w:numPr>
                <w:ilvl w:val="0"/>
                <w:numId w:val="9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mediji za javno priopćavanje </w:t>
            </w:r>
          </w:p>
        </w:tc>
      </w:tr>
      <w:tr w:rsidR="00AA03CD" w:rsidRPr="00877567" w14:paraId="4DD8A7E7" w14:textId="77777777" w:rsidTr="00E8258E">
        <w:tc>
          <w:tcPr>
            <w:tcW w:w="739" w:type="dxa"/>
          </w:tcPr>
          <w:p w14:paraId="5E59767C" w14:textId="77777777" w:rsidR="00AA03CD" w:rsidRPr="00E8258E" w:rsidRDefault="00AA03CD" w:rsidP="007731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258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703" w:type="dxa"/>
          </w:tcPr>
          <w:p w14:paraId="29234BC4" w14:textId="77777777" w:rsidR="00AA03CD" w:rsidRPr="00E8258E" w:rsidRDefault="00AA03CD" w:rsidP="0077316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Organizacija provođenja asanacije s pregledom pravnih osoba koje mogu osigurati snage i sredstva za asanaciju.</w:t>
            </w:r>
          </w:p>
        </w:tc>
        <w:tc>
          <w:tcPr>
            <w:tcW w:w="6476" w:type="dxa"/>
          </w:tcPr>
          <w:p w14:paraId="4A1E5414" w14:textId="77777777" w:rsidR="00AA03CD" w:rsidRPr="00E8258E" w:rsidRDefault="00AA03CD" w:rsidP="007731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Sve navedene pravne osobe bit će angažirane na tehničkom dijelu sanacije terena.</w:t>
            </w:r>
          </w:p>
          <w:p w14:paraId="088C4DC0" w14:textId="77777777" w:rsidR="00AA03CD" w:rsidRPr="00E8258E" w:rsidRDefault="00AA03CD" w:rsidP="007731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Sahranjivanje poginulih vršiti će se na mjesnim grobljima po mjestu prebivališta poginulih.</w:t>
            </w:r>
          </w:p>
          <w:p w14:paraId="098F60FF" w14:textId="77777777" w:rsidR="00AA03CD" w:rsidRPr="00E8258E" w:rsidRDefault="00AA03CD" w:rsidP="00E8258E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Lokacije stalnih ili privremenih ukapališta – mjesna groblja </w:t>
            </w:r>
          </w:p>
          <w:p w14:paraId="5C88CA7C" w14:textId="77777777" w:rsidR="00AA03CD" w:rsidRPr="00E8258E" w:rsidRDefault="00AA03CD" w:rsidP="007731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Prilikom humane asanacije koristiti će se poduzeća za pružanje pogrebnih usluga.</w:t>
            </w:r>
          </w:p>
          <w:p w14:paraId="06CCEB90" w14:textId="77777777" w:rsidR="00AA03CD" w:rsidRPr="00E8258E" w:rsidRDefault="00AA03CD" w:rsidP="00E8258E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Detoksikacija, dezinfekcija, dezinsekcija i deratizacija.</w:t>
            </w:r>
          </w:p>
          <w:p w14:paraId="7E75B818" w14:textId="77777777" w:rsidR="00AA03CD" w:rsidRPr="00E8258E" w:rsidRDefault="00AA03CD" w:rsidP="00E8258E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Zavod za javno zdravstvo </w:t>
            </w:r>
            <w:r w:rsidR="009C60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DN</w:t>
            </w:r>
            <w:r w:rsidR="00D972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</w:t>
            </w: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Služba za  epidemiologiju–odjel za DDD.</w:t>
            </w:r>
          </w:p>
          <w:p w14:paraId="0524672F" w14:textId="77777777" w:rsidR="00AA03CD" w:rsidRPr="00E8258E" w:rsidRDefault="00AA03CD" w:rsidP="0077316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zakonu, planovima civilne zaštite, nositelja, operativnim mjerama nadležnih tijela i standardnim operativnim postupcima.</w:t>
            </w:r>
          </w:p>
        </w:tc>
        <w:tc>
          <w:tcPr>
            <w:tcW w:w="3118" w:type="dxa"/>
          </w:tcPr>
          <w:p w14:paraId="6097304B" w14:textId="77777777" w:rsidR="00AA03CD" w:rsidRPr="00E8258E" w:rsidRDefault="00AA03CD" w:rsidP="00E8258E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ZZJZ </w:t>
            </w:r>
            <w:r w:rsidR="009C60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DN</w:t>
            </w:r>
            <w:r w:rsidR="00D972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</w:t>
            </w: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  <w:p w14:paraId="23248C42" w14:textId="77777777" w:rsidR="00E8258E" w:rsidRPr="009E4FB1" w:rsidRDefault="00AA03CD" w:rsidP="009E4FB1">
            <w:pPr>
              <w:numPr>
                <w:ilvl w:val="0"/>
                <w:numId w:val="6"/>
              </w:numPr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Dom zdravlja </w:t>
            </w:r>
            <w:r w:rsidR="009C60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DN</w:t>
            </w:r>
            <w:r w:rsidR="009E4F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Ž – ispostava </w:t>
            </w:r>
            <w:r w:rsidR="009C60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Dubrovnik</w:t>
            </w:r>
            <w:r w:rsidR="009E4F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– ambulanta </w:t>
            </w:r>
            <w:r w:rsidR="009C606D">
              <w:rPr>
                <w:rFonts w:ascii="Times New Roman" w:hAnsi="Times New Roman" w:cs="Times New Roman"/>
                <w:sz w:val="20"/>
                <w:szCs w:val="20"/>
              </w:rPr>
              <w:t>Janjina</w:t>
            </w:r>
          </w:p>
          <w:p w14:paraId="4C257FBD" w14:textId="77777777" w:rsidR="00AA03CD" w:rsidRPr="00E3561D" w:rsidRDefault="009C606D" w:rsidP="00E8258E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NPKLM vodovod</w:t>
            </w:r>
            <w:r w:rsidR="00A077F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d.o.o.</w:t>
            </w:r>
          </w:p>
          <w:p w14:paraId="55A2659A" w14:textId="77777777" w:rsidR="00E3561D" w:rsidRPr="009C606D" w:rsidRDefault="009C606D" w:rsidP="00E8258E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Janjina d.o.o.</w:t>
            </w:r>
          </w:p>
          <w:p w14:paraId="5220AD05" w14:textId="77777777" w:rsidR="009C606D" w:rsidRPr="00E8258E" w:rsidRDefault="009C606D" w:rsidP="00E8258E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Općina Janjina – vlastiti pogon</w:t>
            </w:r>
          </w:p>
          <w:p w14:paraId="4A9A7E1E" w14:textId="77777777" w:rsidR="009C606D" w:rsidRPr="009C606D" w:rsidRDefault="009C606D" w:rsidP="00E8258E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Dubrovačko - neretvanska</w:t>
            </w: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- PP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Ston</w:t>
            </w: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  <w:p w14:paraId="23E534EB" w14:textId="77777777" w:rsidR="00AA03CD" w:rsidRPr="00E8258E" w:rsidRDefault="00AA03CD" w:rsidP="00E8258E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ovlašteni mrtvozornici </w:t>
            </w:r>
          </w:p>
          <w:p w14:paraId="2B2BE40E" w14:textId="77777777" w:rsidR="00AA03CD" w:rsidRPr="00E8258E" w:rsidRDefault="00AA03CD" w:rsidP="00773161">
            <w:pPr>
              <w:ind w:left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A03CD" w:rsidRPr="00877567" w14:paraId="06C49321" w14:textId="77777777" w:rsidTr="00E8258E">
        <w:tc>
          <w:tcPr>
            <w:tcW w:w="739" w:type="dxa"/>
          </w:tcPr>
          <w:p w14:paraId="0BAE3950" w14:textId="77777777" w:rsidR="00AA03CD" w:rsidRPr="00E8258E" w:rsidRDefault="00AA03CD" w:rsidP="007731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258E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703" w:type="dxa"/>
          </w:tcPr>
          <w:p w14:paraId="35D97739" w14:textId="77777777" w:rsidR="00AA03CD" w:rsidRPr="00E8258E" w:rsidRDefault="00AA03CD" w:rsidP="0077316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Nesreće na odlagalištima otpada.</w:t>
            </w:r>
          </w:p>
        </w:tc>
        <w:tc>
          <w:tcPr>
            <w:tcW w:w="6476" w:type="dxa"/>
            <w:vAlign w:val="center"/>
          </w:tcPr>
          <w:p w14:paraId="72BF9248" w14:textId="77777777" w:rsidR="00AA03CD" w:rsidRPr="00E8258E" w:rsidRDefault="00AA03CD" w:rsidP="00E8258E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planirati, organizirati, zapovijedati, nadzirati provedbu civilne zaštite,</w:t>
            </w:r>
          </w:p>
          <w:p w14:paraId="3A5BC66C" w14:textId="77777777" w:rsidR="00AA03CD" w:rsidRPr="00E8258E" w:rsidRDefault="00AA03CD" w:rsidP="00E8258E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provesti mjere gašenja požara,</w:t>
            </w:r>
          </w:p>
          <w:p w14:paraId="6DD7F739" w14:textId="77777777" w:rsidR="00AA03CD" w:rsidRPr="00E8258E" w:rsidRDefault="00AA03CD" w:rsidP="00E8258E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mjeriti kvalitetu zraka, vode, tla,</w:t>
            </w:r>
          </w:p>
          <w:p w14:paraId="11342552" w14:textId="77777777" w:rsidR="00AA03CD" w:rsidRPr="00E8258E" w:rsidRDefault="00AA03CD" w:rsidP="00E8258E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provesti sanaciju opasne tvari na deponiji,</w:t>
            </w:r>
          </w:p>
          <w:p w14:paraId="18886593" w14:textId="77777777" w:rsidR="00AA03CD" w:rsidRPr="00E8258E" w:rsidRDefault="00AA03CD" w:rsidP="00E8258E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osigurati snage i sredstva na saniranju posljedica (pregled, popis pravnih osoba, odgovornih osoba s imenom, prezimenom, brojem telefona, adresom, popis i vrsta opreme i vozila, lokacija vozila),</w:t>
            </w:r>
          </w:p>
          <w:p w14:paraId="43AD8760" w14:textId="77777777" w:rsidR="00AA03CD" w:rsidRPr="00E8258E" w:rsidRDefault="00AA03CD" w:rsidP="00E8258E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osigurati zdravstveno zbrinjavanje, povrijeđenih i bolesnih,</w:t>
            </w:r>
          </w:p>
          <w:p w14:paraId="732F58F2" w14:textId="77777777" w:rsidR="00AA03CD" w:rsidRPr="00E8258E" w:rsidRDefault="00AA03CD" w:rsidP="00E8258E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pružiti medicinsku pomoć povrijeđenim i bolesnim,</w:t>
            </w:r>
          </w:p>
          <w:p w14:paraId="7A742B67" w14:textId="77777777" w:rsidR="00AA03CD" w:rsidRPr="00E8258E" w:rsidRDefault="00AA03CD" w:rsidP="00E8258E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provesti animalnu asanaciju i asanaciju terena,</w:t>
            </w:r>
          </w:p>
          <w:p w14:paraId="55B21969" w14:textId="77777777" w:rsidR="00AA03CD" w:rsidRPr="00E8258E" w:rsidRDefault="00AA03CD" w:rsidP="00E8258E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provesti DDD mjere (preventivne i -protuepidemijske),</w:t>
            </w:r>
          </w:p>
          <w:p w14:paraId="2C85A8E3" w14:textId="77777777" w:rsidR="00AA03CD" w:rsidRPr="00E8258E" w:rsidRDefault="00AA03CD" w:rsidP="00E8258E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provesti animalnu asanaciju i asanaciju terena,</w:t>
            </w:r>
          </w:p>
          <w:p w14:paraId="1EACDAD8" w14:textId="77777777" w:rsidR="00AA03CD" w:rsidRPr="00E8258E" w:rsidRDefault="00AA03CD" w:rsidP="00E8258E">
            <w:pPr>
              <w:numPr>
                <w:ilvl w:val="0"/>
                <w:numId w:val="17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osigurati promet i zaštitu lokacije.</w:t>
            </w:r>
          </w:p>
        </w:tc>
        <w:tc>
          <w:tcPr>
            <w:tcW w:w="3118" w:type="dxa"/>
          </w:tcPr>
          <w:p w14:paraId="685443CB" w14:textId="77777777" w:rsidR="00AA03CD" w:rsidRDefault="00AA03CD" w:rsidP="004F1E3F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Stožer civilne zaštite </w:t>
            </w:r>
          </w:p>
          <w:p w14:paraId="03B9ACD9" w14:textId="77777777" w:rsidR="00195EBD" w:rsidRDefault="009C606D" w:rsidP="004F1E3F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DVD Janjina</w:t>
            </w:r>
          </w:p>
          <w:p w14:paraId="0528BC1B" w14:textId="77777777" w:rsidR="00AA03CD" w:rsidRPr="00E8258E" w:rsidRDefault="00AA03CD" w:rsidP="004F1E3F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ZZJZ </w:t>
            </w:r>
            <w:r w:rsidR="009C60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DN</w:t>
            </w:r>
            <w:r w:rsidR="00D9727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</w:t>
            </w: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higijensko</w:t>
            </w: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sym w:font="Symbol" w:char="F02D"/>
            </w: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epidemiološka služba </w:t>
            </w:r>
          </w:p>
          <w:p w14:paraId="06C4FEED" w14:textId="77777777" w:rsidR="00E8258E" w:rsidRPr="00E8258E" w:rsidRDefault="00AA03CD" w:rsidP="004F1E3F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Zavod za hitnu medicinu </w:t>
            </w:r>
            <w:r w:rsidR="009E4F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– ispostava </w:t>
            </w:r>
            <w:r w:rsidR="009C60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Dubrovnik</w:t>
            </w: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  <w:p w14:paraId="4E747688" w14:textId="77777777" w:rsidR="00AA03CD" w:rsidRPr="009E4FB1" w:rsidRDefault="00AA03CD" w:rsidP="004F1E3F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Dom zdravlja </w:t>
            </w:r>
            <w:r w:rsidR="009C60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DN</w:t>
            </w:r>
            <w:r w:rsidR="009E4F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Ž – ispostava </w:t>
            </w:r>
            <w:r w:rsidR="009C606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Dubrovnik</w:t>
            </w:r>
            <w:r w:rsidR="009E4F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– ambulanta </w:t>
            </w:r>
            <w:r w:rsidR="009C606D">
              <w:rPr>
                <w:rFonts w:ascii="Times New Roman" w:hAnsi="Times New Roman" w:cs="Times New Roman"/>
                <w:sz w:val="20"/>
                <w:szCs w:val="20"/>
              </w:rPr>
              <w:t>Janjina</w:t>
            </w:r>
          </w:p>
          <w:p w14:paraId="64F40E3B" w14:textId="77777777" w:rsidR="00AA03CD" w:rsidRPr="00E8258E" w:rsidRDefault="00AA03CD" w:rsidP="004F1E3F">
            <w:pPr>
              <w:numPr>
                <w:ilvl w:val="0"/>
                <w:numId w:val="11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Veterinarska </w:t>
            </w:r>
            <w:r w:rsidR="00A13FF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ambulanta </w:t>
            </w:r>
            <w:r w:rsidR="009C606D">
              <w:rPr>
                <w:rFonts w:ascii="Times New Roman" w:hAnsi="Times New Roman" w:cs="Times New Roman"/>
                <w:sz w:val="20"/>
                <w:szCs w:val="20"/>
              </w:rPr>
              <w:t>Dubrovnik</w:t>
            </w:r>
          </w:p>
          <w:p w14:paraId="01D2CA93" w14:textId="77777777" w:rsidR="004F1E3F" w:rsidRPr="00E3561D" w:rsidRDefault="004F1E3F" w:rsidP="004F1E3F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NPKLM vodovod d.o.o.</w:t>
            </w:r>
          </w:p>
          <w:p w14:paraId="0EB2146A" w14:textId="77777777" w:rsidR="004F1E3F" w:rsidRPr="009C606D" w:rsidRDefault="004F1E3F" w:rsidP="004F1E3F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Janjina d.o.o.</w:t>
            </w:r>
          </w:p>
          <w:p w14:paraId="60C5E406" w14:textId="77777777" w:rsidR="004F1E3F" w:rsidRPr="00E8258E" w:rsidRDefault="004F1E3F" w:rsidP="004F1E3F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Općina Janjina – vlastiti pogon</w:t>
            </w:r>
          </w:p>
          <w:p w14:paraId="22C9AFE5" w14:textId="77777777" w:rsidR="00AA03CD" w:rsidRPr="000B58D6" w:rsidRDefault="00AA03CD" w:rsidP="004F1E3F">
            <w:pPr>
              <w:numPr>
                <w:ilvl w:val="0"/>
                <w:numId w:val="11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58D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Povjerenici civilne zaštite </w:t>
            </w:r>
          </w:p>
          <w:p w14:paraId="2E6DA561" w14:textId="77777777" w:rsidR="00E8258E" w:rsidRPr="00E8258E" w:rsidRDefault="00AA03CD" w:rsidP="004F1E3F">
            <w:pPr>
              <w:numPr>
                <w:ilvl w:val="0"/>
                <w:numId w:val="11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Koordinator na lokaciji </w:t>
            </w:r>
          </w:p>
          <w:p w14:paraId="3F6E5520" w14:textId="77777777" w:rsidR="00AA03CD" w:rsidRPr="00E8258E" w:rsidRDefault="00AA03CD" w:rsidP="004F1E3F">
            <w:pPr>
              <w:numPr>
                <w:ilvl w:val="0"/>
                <w:numId w:val="11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</w:t>
            </w:r>
            <w:r w:rsidR="00E8258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pćina </w:t>
            </w:r>
            <w:r w:rsidR="004F1E3F">
              <w:rPr>
                <w:rFonts w:ascii="Times New Roman" w:hAnsi="Times New Roman" w:cs="Times New Roman"/>
                <w:sz w:val="20"/>
                <w:szCs w:val="20"/>
              </w:rPr>
              <w:t>Janjina</w:t>
            </w:r>
          </w:p>
        </w:tc>
      </w:tr>
    </w:tbl>
    <w:p w14:paraId="3E4D1F0C" w14:textId="77777777" w:rsidR="00E66768" w:rsidRPr="00AA03CD" w:rsidRDefault="00E66768" w:rsidP="00AA03CD"/>
    <w:sectPr w:rsidR="00E66768" w:rsidRPr="00AA03CD" w:rsidSect="00DB3159"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6344E" w14:textId="77777777" w:rsidR="00DC6E4A" w:rsidRDefault="00DC6E4A">
      <w:pPr>
        <w:spacing w:after="0" w:line="240" w:lineRule="auto"/>
      </w:pPr>
      <w:r>
        <w:separator/>
      </w:r>
    </w:p>
  </w:endnote>
  <w:endnote w:type="continuationSeparator" w:id="0">
    <w:p w14:paraId="5BEF4088" w14:textId="77777777" w:rsidR="00DC6E4A" w:rsidRDefault="00DC6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AEEFE" w14:textId="77777777" w:rsidR="00AA03CD" w:rsidRPr="0059117D" w:rsidRDefault="00AA03CD" w:rsidP="00877567">
    <w:pPr>
      <w:pStyle w:val="Podnoje"/>
      <w:jc w:val="right"/>
      <w:rPr>
        <w:rFonts w:ascii="Calibri" w:hAnsi="Calibri" w:cs="Calibri"/>
      </w:rPr>
    </w:pPr>
  </w:p>
  <w:p w14:paraId="646F87D3" w14:textId="77777777" w:rsidR="00AA03CD" w:rsidRPr="0059117D" w:rsidRDefault="00AA03CD" w:rsidP="00877567">
    <w:pPr>
      <w:pStyle w:val="Podnoje"/>
      <w:jc w:val="right"/>
      <w:rPr>
        <w:rFonts w:ascii="Calibri" w:hAnsi="Calibri" w:cs="Calibri"/>
      </w:rPr>
    </w:pPr>
  </w:p>
  <w:p w14:paraId="25BA85BE" w14:textId="77777777" w:rsidR="00AA03CD" w:rsidRPr="006F0594" w:rsidRDefault="00AA03CD" w:rsidP="00877567">
    <w:pPr>
      <w:pStyle w:val="Podnoje"/>
      <w:pBdr>
        <w:top w:val="single" w:sz="4" w:space="8" w:color="5B9BD5" w:themeColor="accent1"/>
      </w:pBdr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 w:rsidR="004F1E3F">
      <w:rPr>
        <w:noProof/>
        <w:color w:val="404040" w:themeColor="text1" w:themeTint="BF"/>
      </w:rPr>
      <w:t>4</w:t>
    </w:r>
    <w:r>
      <w:rPr>
        <w:noProof/>
        <w:color w:val="404040" w:themeColor="text1" w:themeTint="B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E79E4" w14:textId="77777777" w:rsidR="00AA03CD" w:rsidRPr="0059117D" w:rsidRDefault="00AA03CD" w:rsidP="00877567">
    <w:pPr>
      <w:pStyle w:val="Podnoje"/>
      <w:jc w:val="right"/>
      <w:rPr>
        <w:rFonts w:ascii="Calibri" w:hAnsi="Calibri" w:cs="Calibri"/>
      </w:rPr>
    </w:pPr>
  </w:p>
  <w:p w14:paraId="0E16D422" w14:textId="77777777" w:rsidR="00AA03CD" w:rsidRPr="0059117D" w:rsidRDefault="00AA03CD" w:rsidP="00877567">
    <w:pPr>
      <w:pStyle w:val="Podnoje"/>
      <w:jc w:val="right"/>
      <w:rPr>
        <w:rFonts w:ascii="Calibri" w:hAnsi="Calibri" w:cs="Calibri"/>
      </w:rPr>
    </w:pPr>
  </w:p>
  <w:p w14:paraId="1CD4C796" w14:textId="77777777" w:rsidR="00AA03CD" w:rsidRPr="006F0594" w:rsidRDefault="00AA03CD" w:rsidP="00877567">
    <w:pPr>
      <w:pStyle w:val="Podnoje"/>
      <w:pBdr>
        <w:top w:val="single" w:sz="4" w:space="8" w:color="5B9BD5" w:themeColor="accent1"/>
      </w:pBdr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 w:rsidR="004F1E3F">
      <w:rPr>
        <w:noProof/>
        <w:color w:val="404040" w:themeColor="text1" w:themeTint="BF"/>
      </w:rPr>
      <w:t>1</w:t>
    </w:r>
    <w:r>
      <w:rPr>
        <w:noProof/>
        <w:color w:val="404040" w:themeColor="text1" w:themeTint="B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4CA3" w14:textId="77777777" w:rsidR="00736ACB" w:rsidRPr="0059117D" w:rsidRDefault="00736ACB" w:rsidP="00877567">
    <w:pPr>
      <w:pStyle w:val="Podnoje"/>
      <w:jc w:val="right"/>
      <w:rPr>
        <w:rFonts w:ascii="Calibri" w:hAnsi="Calibri" w:cs="Calibri"/>
      </w:rPr>
    </w:pPr>
  </w:p>
  <w:p w14:paraId="6BB3E2D4" w14:textId="77777777" w:rsidR="00736ACB" w:rsidRPr="00DA7EB5" w:rsidRDefault="00736ACB" w:rsidP="00877567">
    <w:pPr>
      <w:pStyle w:val="Podnoje"/>
      <w:pBdr>
        <w:top w:val="single" w:sz="4" w:space="8" w:color="5B9BD5" w:themeColor="accent1"/>
      </w:pBdr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 w:rsidR="00AA03CD">
      <w:rPr>
        <w:noProof/>
        <w:color w:val="404040" w:themeColor="text1" w:themeTint="BF"/>
      </w:rPr>
      <w:t>2</w:t>
    </w:r>
    <w:r>
      <w:rPr>
        <w:noProof/>
        <w:color w:val="404040" w:themeColor="text1" w:themeTint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4A0B0" w14:textId="77777777" w:rsidR="00DC6E4A" w:rsidRDefault="00DC6E4A">
      <w:pPr>
        <w:spacing w:after="0" w:line="240" w:lineRule="auto"/>
      </w:pPr>
      <w:r>
        <w:separator/>
      </w:r>
    </w:p>
  </w:footnote>
  <w:footnote w:type="continuationSeparator" w:id="0">
    <w:p w14:paraId="7DE1F8F6" w14:textId="77777777" w:rsidR="00DC6E4A" w:rsidRDefault="00DC6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E673" w14:textId="77777777" w:rsidR="00AA03CD" w:rsidRPr="002B0381" w:rsidRDefault="00000000" w:rsidP="00877567">
    <w:pPr>
      <w:pStyle w:val="Zaglavlje"/>
      <w:pBdr>
        <w:bottom w:val="single" w:sz="4" w:space="8" w:color="5B9BD5" w:themeColor="accent1"/>
      </w:pBdr>
      <w:spacing w:after="360"/>
      <w:contextualSpacing/>
      <w:jc w:val="right"/>
      <w:rPr>
        <w:rFonts w:ascii="Calibri" w:hAnsi="Calibri" w:cs="Calibri"/>
        <w:color w:val="404040" w:themeColor="text1" w:themeTint="BF"/>
      </w:rPr>
    </w:pPr>
    <w:sdt>
      <w:sdtPr>
        <w:rPr>
          <w:rFonts w:ascii="Calibri" w:hAnsi="Calibri" w:cs="Calibri"/>
          <w:color w:val="404040" w:themeColor="text1" w:themeTint="BF"/>
        </w:rPr>
        <w:alias w:val="Title"/>
        <w:tag w:val=""/>
        <w:id w:val="-1319113422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A03CD">
          <w:rPr>
            <w:rFonts w:ascii="Calibri" w:hAnsi="Calibri" w:cs="Calibri"/>
            <w:color w:val="404040" w:themeColor="text1" w:themeTint="BF"/>
          </w:rPr>
          <w:t xml:space="preserve">     </w:t>
        </w:r>
      </w:sdtContent>
    </w:sdt>
  </w:p>
  <w:p w14:paraId="79C98378" w14:textId="77777777" w:rsidR="00AA03CD" w:rsidRDefault="00AA03CD" w:rsidP="00877567">
    <w:pPr>
      <w:pStyle w:val="Zaglavlje"/>
    </w:pPr>
  </w:p>
  <w:p w14:paraId="42C58D8E" w14:textId="77777777" w:rsidR="00AA03CD" w:rsidRDefault="00AA03C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3986" w14:textId="77777777" w:rsidR="00AA03CD" w:rsidRPr="002B0381" w:rsidRDefault="00000000" w:rsidP="00877567">
    <w:pPr>
      <w:pStyle w:val="Zaglavlje"/>
      <w:pBdr>
        <w:bottom w:val="single" w:sz="4" w:space="8" w:color="5B9BD5" w:themeColor="accent1"/>
      </w:pBdr>
      <w:spacing w:after="360"/>
      <w:contextualSpacing/>
      <w:jc w:val="right"/>
      <w:rPr>
        <w:rFonts w:ascii="Calibri" w:hAnsi="Calibri" w:cs="Calibri"/>
        <w:color w:val="404040" w:themeColor="text1" w:themeTint="BF"/>
      </w:rPr>
    </w:pPr>
    <w:sdt>
      <w:sdtPr>
        <w:rPr>
          <w:rFonts w:ascii="Calibri" w:hAnsi="Calibri" w:cs="Calibri"/>
          <w:color w:val="404040" w:themeColor="text1" w:themeTint="BF"/>
        </w:rPr>
        <w:alias w:val="Title"/>
        <w:tag w:val=""/>
        <w:id w:val="-110521997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A03CD">
          <w:rPr>
            <w:rFonts w:ascii="Calibri" w:hAnsi="Calibri" w:cs="Calibri"/>
            <w:color w:val="404040" w:themeColor="text1" w:themeTint="BF"/>
          </w:rPr>
          <w:t xml:space="preserve">     </w:t>
        </w:r>
      </w:sdtContent>
    </w:sdt>
  </w:p>
  <w:p w14:paraId="7557A337" w14:textId="77777777" w:rsidR="00AA03CD" w:rsidRDefault="00AA03CD" w:rsidP="0087756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BE5A" w14:textId="77777777" w:rsidR="00736ACB" w:rsidRPr="002B0381" w:rsidRDefault="00000000" w:rsidP="00877567">
    <w:pPr>
      <w:pStyle w:val="Zaglavlje"/>
      <w:pBdr>
        <w:bottom w:val="single" w:sz="4" w:space="8" w:color="5B9BD5" w:themeColor="accent1"/>
      </w:pBdr>
      <w:spacing w:after="360"/>
      <w:contextualSpacing/>
      <w:jc w:val="right"/>
      <w:rPr>
        <w:rFonts w:ascii="Calibri" w:hAnsi="Calibri" w:cs="Calibri"/>
        <w:color w:val="404040" w:themeColor="text1" w:themeTint="BF"/>
      </w:rPr>
    </w:pPr>
    <w:sdt>
      <w:sdtPr>
        <w:rPr>
          <w:rFonts w:ascii="Calibri" w:hAnsi="Calibri" w:cs="Calibri"/>
          <w:color w:val="404040" w:themeColor="text1" w:themeTint="BF"/>
        </w:rPr>
        <w:alias w:val="Title"/>
        <w:tag w:val=""/>
        <w:id w:val="1679851775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36ACB">
          <w:rPr>
            <w:rFonts w:ascii="Calibri" w:hAnsi="Calibri" w:cs="Calibri"/>
            <w:color w:val="404040" w:themeColor="text1" w:themeTint="BF"/>
          </w:rPr>
          <w:t xml:space="preserve">     </w:t>
        </w:r>
      </w:sdtContent>
    </w:sdt>
  </w:p>
  <w:p w14:paraId="79A4746F" w14:textId="77777777" w:rsidR="00736ACB" w:rsidRDefault="00736ACB" w:rsidP="0087756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64D"/>
    <w:multiLevelType w:val="hybridMultilevel"/>
    <w:tmpl w:val="43160CD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509DB"/>
    <w:multiLevelType w:val="hybridMultilevel"/>
    <w:tmpl w:val="6D584EDE"/>
    <w:lvl w:ilvl="0" w:tplc="7756C1EA">
      <w:start w:val="1"/>
      <w:numFmt w:val="bullet"/>
      <w:lvlText w:val=""/>
      <w:lvlJc w:val="left"/>
      <w:pPr>
        <w:ind w:left="227" w:firstLine="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25D98"/>
    <w:multiLevelType w:val="hybridMultilevel"/>
    <w:tmpl w:val="B20E46C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1194A"/>
    <w:multiLevelType w:val="hybridMultilevel"/>
    <w:tmpl w:val="C7AA3D8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110DD"/>
    <w:multiLevelType w:val="multilevel"/>
    <w:tmpl w:val="EF82F8B4"/>
    <w:lvl w:ilvl="0">
      <w:start w:val="1"/>
      <w:numFmt w:val="decimal"/>
      <w:pStyle w:val="Naslov1"/>
      <w:lvlText w:val="%1."/>
      <w:lvlJc w:val="left"/>
      <w:pPr>
        <w:ind w:left="432" w:hanging="432"/>
      </w:pPr>
      <w:rPr>
        <w:rFonts w:hint="default"/>
        <w:b/>
        <w:color w:val="auto"/>
        <w:sz w:val="28"/>
      </w:rPr>
    </w:lvl>
    <w:lvl w:ilvl="1">
      <w:start w:val="1"/>
      <w:numFmt w:val="decimal"/>
      <w:pStyle w:val="Naslov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6BE3BFE"/>
    <w:multiLevelType w:val="hybridMultilevel"/>
    <w:tmpl w:val="83409932"/>
    <w:lvl w:ilvl="0" w:tplc="ACD88166">
      <w:start w:val="1"/>
      <w:numFmt w:val="bullet"/>
      <w:lvlText w:val="-"/>
      <w:lvlJc w:val="left"/>
      <w:pPr>
        <w:ind w:left="1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6" w15:restartNumberingAfterBreak="0">
    <w:nsid w:val="348B7065"/>
    <w:multiLevelType w:val="hybridMultilevel"/>
    <w:tmpl w:val="295278F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54D02"/>
    <w:multiLevelType w:val="hybridMultilevel"/>
    <w:tmpl w:val="39FE3DE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E6DCA"/>
    <w:multiLevelType w:val="hybridMultilevel"/>
    <w:tmpl w:val="5EE8842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E6568"/>
    <w:multiLevelType w:val="hybridMultilevel"/>
    <w:tmpl w:val="3372F492"/>
    <w:lvl w:ilvl="0" w:tplc="7756C1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C37315"/>
    <w:multiLevelType w:val="hybridMultilevel"/>
    <w:tmpl w:val="618EE7F6"/>
    <w:lvl w:ilvl="0" w:tplc="7756C1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A021E6"/>
    <w:multiLevelType w:val="hybridMultilevel"/>
    <w:tmpl w:val="6416100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F52AC"/>
    <w:multiLevelType w:val="hybridMultilevel"/>
    <w:tmpl w:val="BA388CD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7728E"/>
    <w:multiLevelType w:val="hybridMultilevel"/>
    <w:tmpl w:val="034A900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03D14"/>
    <w:multiLevelType w:val="hybridMultilevel"/>
    <w:tmpl w:val="AFC8238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C1762"/>
    <w:multiLevelType w:val="hybridMultilevel"/>
    <w:tmpl w:val="FC140F2E"/>
    <w:lvl w:ilvl="0" w:tplc="7756C1EA">
      <w:start w:val="1"/>
      <w:numFmt w:val="bullet"/>
      <w:lvlText w:val=""/>
      <w:lvlJc w:val="left"/>
      <w:pPr>
        <w:ind w:left="227" w:firstLine="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432C7"/>
    <w:multiLevelType w:val="hybridMultilevel"/>
    <w:tmpl w:val="7D161F8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542908">
    <w:abstractNumId w:val="9"/>
  </w:num>
  <w:num w:numId="2" w16cid:durableId="64114285">
    <w:abstractNumId w:val="4"/>
  </w:num>
  <w:num w:numId="3" w16cid:durableId="750395358">
    <w:abstractNumId w:val="2"/>
  </w:num>
  <w:num w:numId="4" w16cid:durableId="1170100538">
    <w:abstractNumId w:val="5"/>
  </w:num>
  <w:num w:numId="5" w16cid:durableId="915020986">
    <w:abstractNumId w:val="15"/>
  </w:num>
  <w:num w:numId="6" w16cid:durableId="67534820">
    <w:abstractNumId w:val="6"/>
  </w:num>
  <w:num w:numId="7" w16cid:durableId="824395270">
    <w:abstractNumId w:val="14"/>
  </w:num>
  <w:num w:numId="8" w16cid:durableId="2002465076">
    <w:abstractNumId w:val="8"/>
  </w:num>
  <w:num w:numId="9" w16cid:durableId="1644962924">
    <w:abstractNumId w:val="12"/>
  </w:num>
  <w:num w:numId="10" w16cid:durableId="328532220">
    <w:abstractNumId w:val="13"/>
  </w:num>
  <w:num w:numId="11" w16cid:durableId="2001158845">
    <w:abstractNumId w:val="3"/>
  </w:num>
  <w:num w:numId="12" w16cid:durableId="2134055860">
    <w:abstractNumId w:val="0"/>
  </w:num>
  <w:num w:numId="13" w16cid:durableId="818838213">
    <w:abstractNumId w:val="16"/>
  </w:num>
  <w:num w:numId="14" w16cid:durableId="1996956165">
    <w:abstractNumId w:val="10"/>
  </w:num>
  <w:num w:numId="15" w16cid:durableId="321394782">
    <w:abstractNumId w:val="7"/>
  </w:num>
  <w:num w:numId="16" w16cid:durableId="1356811277">
    <w:abstractNumId w:val="1"/>
  </w:num>
  <w:num w:numId="17" w16cid:durableId="1384480626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159"/>
    <w:rsid w:val="00071AAD"/>
    <w:rsid w:val="00081200"/>
    <w:rsid w:val="000B58D6"/>
    <w:rsid w:val="00195EBD"/>
    <w:rsid w:val="001F5ACC"/>
    <w:rsid w:val="002253CF"/>
    <w:rsid w:val="00235211"/>
    <w:rsid w:val="00250312"/>
    <w:rsid w:val="002A35FB"/>
    <w:rsid w:val="00312024"/>
    <w:rsid w:val="00325FB3"/>
    <w:rsid w:val="003867BF"/>
    <w:rsid w:val="003A77B1"/>
    <w:rsid w:val="003C1F41"/>
    <w:rsid w:val="0045223B"/>
    <w:rsid w:val="004826C5"/>
    <w:rsid w:val="004A25B1"/>
    <w:rsid w:val="004C3437"/>
    <w:rsid w:val="004C554D"/>
    <w:rsid w:val="004E781D"/>
    <w:rsid w:val="004F1E3F"/>
    <w:rsid w:val="00502234"/>
    <w:rsid w:val="005A4DB9"/>
    <w:rsid w:val="0060235E"/>
    <w:rsid w:val="006178B2"/>
    <w:rsid w:val="00625D51"/>
    <w:rsid w:val="006B5486"/>
    <w:rsid w:val="0070107C"/>
    <w:rsid w:val="00736ACB"/>
    <w:rsid w:val="007F02A6"/>
    <w:rsid w:val="007F6FC7"/>
    <w:rsid w:val="008029CB"/>
    <w:rsid w:val="00822199"/>
    <w:rsid w:val="008D740B"/>
    <w:rsid w:val="0099682A"/>
    <w:rsid w:val="009A79F4"/>
    <w:rsid w:val="009C606D"/>
    <w:rsid w:val="009D5CC2"/>
    <w:rsid w:val="009E4FB1"/>
    <w:rsid w:val="009F6C6E"/>
    <w:rsid w:val="00A077F1"/>
    <w:rsid w:val="00A13FFF"/>
    <w:rsid w:val="00A36DD4"/>
    <w:rsid w:val="00AA03CD"/>
    <w:rsid w:val="00AE721E"/>
    <w:rsid w:val="00B36B31"/>
    <w:rsid w:val="00B77C00"/>
    <w:rsid w:val="00BC068E"/>
    <w:rsid w:val="00CF789C"/>
    <w:rsid w:val="00D27C89"/>
    <w:rsid w:val="00D9727D"/>
    <w:rsid w:val="00DA37C9"/>
    <w:rsid w:val="00DB3159"/>
    <w:rsid w:val="00DC6E4A"/>
    <w:rsid w:val="00E3561D"/>
    <w:rsid w:val="00E66768"/>
    <w:rsid w:val="00E8258E"/>
    <w:rsid w:val="00E84C25"/>
    <w:rsid w:val="00ED1F0E"/>
    <w:rsid w:val="00ED2E74"/>
    <w:rsid w:val="00FD651B"/>
    <w:rsid w:val="00FE4F60"/>
    <w:rsid w:val="00FE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12C9"/>
  <w15:chartTrackingRefBased/>
  <w15:docId w15:val="{E9F6514B-62B3-44A1-9317-41C29CF0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3C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2A35FB"/>
    <w:pPr>
      <w:keepNext/>
      <w:keepLines/>
      <w:numPr>
        <w:numId w:val="2"/>
      </w:numPr>
      <w:spacing w:before="240" w:after="240" w:line="276" w:lineRule="auto"/>
      <w:jc w:val="both"/>
      <w:outlineLvl w:val="0"/>
    </w:pPr>
    <w:rPr>
      <w:rFonts w:ascii="Calibri" w:eastAsia="Times New Roman" w:hAnsi="Calibri" w:cs="Times New Roman"/>
      <w:b/>
      <w:bCs/>
      <w:cap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A35FB"/>
    <w:pPr>
      <w:keepNext/>
      <w:numPr>
        <w:ilvl w:val="1"/>
        <w:numId w:val="2"/>
      </w:numPr>
      <w:spacing w:before="240" w:after="240" w:line="276" w:lineRule="auto"/>
      <w:jc w:val="both"/>
      <w:outlineLvl w:val="1"/>
    </w:pPr>
    <w:rPr>
      <w:rFonts w:ascii="Calibri" w:eastAsia="Times New Roman" w:hAnsi="Calibri" w:cs="Times New Roman"/>
      <w:b/>
      <w:bCs/>
      <w:i/>
      <w:iCs/>
      <w:caps/>
      <w:sz w:val="24"/>
      <w:szCs w:val="28"/>
    </w:rPr>
  </w:style>
  <w:style w:type="paragraph" w:styleId="Naslov3">
    <w:name w:val="heading 3"/>
    <w:basedOn w:val="Normal"/>
    <w:next w:val="Normal"/>
    <w:link w:val="Naslov3Char"/>
    <w:unhideWhenUsed/>
    <w:qFormat/>
    <w:rsid w:val="002A35FB"/>
    <w:pPr>
      <w:keepNext/>
      <w:numPr>
        <w:ilvl w:val="2"/>
        <w:numId w:val="2"/>
      </w:numPr>
      <w:spacing w:before="240" w:after="120" w:line="276" w:lineRule="auto"/>
      <w:jc w:val="both"/>
      <w:outlineLvl w:val="2"/>
    </w:pPr>
    <w:rPr>
      <w:rFonts w:ascii="Calibri" w:eastAsia="Times New Roman" w:hAnsi="Calibri" w:cs="Times New Roman"/>
      <w:b/>
      <w:bCs/>
      <w:sz w:val="24"/>
      <w:szCs w:val="2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2A35FB"/>
    <w:pPr>
      <w:keepNext/>
      <w:keepLines/>
      <w:numPr>
        <w:ilvl w:val="3"/>
        <w:numId w:val="2"/>
      </w:numPr>
      <w:spacing w:before="200" w:after="240" w:line="240" w:lineRule="auto"/>
      <w:outlineLvl w:val="3"/>
    </w:pPr>
    <w:rPr>
      <w:rFonts w:eastAsia="Times New Roman" w:cs="Times New Roman"/>
      <w:bCs/>
      <w:iCs/>
      <w:sz w:val="24"/>
      <w:szCs w:val="24"/>
      <w:u w:val="single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2A35FB"/>
    <w:pPr>
      <w:numPr>
        <w:ilvl w:val="4"/>
        <w:numId w:val="2"/>
      </w:numPr>
      <w:spacing w:before="240" w:after="60" w:line="360" w:lineRule="auto"/>
      <w:jc w:val="both"/>
      <w:outlineLvl w:val="4"/>
    </w:pPr>
    <w:rPr>
      <w:rFonts w:ascii="Calibri" w:eastAsia="Times New Roman" w:hAnsi="Calibri" w:cs="Times New Roman"/>
      <w:bCs/>
      <w:i/>
      <w:iCs/>
      <w:sz w:val="24"/>
      <w:szCs w:val="26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2A35FB"/>
    <w:pPr>
      <w:numPr>
        <w:ilvl w:val="5"/>
        <w:numId w:val="2"/>
      </w:numPr>
      <w:spacing w:before="240" w:after="60" w:line="360" w:lineRule="auto"/>
      <w:jc w:val="both"/>
      <w:outlineLvl w:val="5"/>
    </w:pPr>
    <w:rPr>
      <w:rFonts w:ascii="Calibri" w:eastAsia="Times New Roman" w:hAnsi="Calibri" w:cs="Times New Roman"/>
      <w:b/>
      <w:bCs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2A35FB"/>
    <w:pPr>
      <w:numPr>
        <w:ilvl w:val="6"/>
        <w:numId w:val="2"/>
      </w:numPr>
      <w:spacing w:before="240" w:after="60" w:line="360" w:lineRule="auto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2A35FB"/>
    <w:pPr>
      <w:numPr>
        <w:ilvl w:val="7"/>
        <w:numId w:val="2"/>
      </w:numPr>
      <w:spacing w:before="240" w:after="60" w:line="36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2A35FB"/>
    <w:pPr>
      <w:numPr>
        <w:ilvl w:val="8"/>
        <w:numId w:val="2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qFormat/>
    <w:rsid w:val="00DB3159"/>
    <w:pPr>
      <w:spacing w:after="0" w:line="240" w:lineRule="auto"/>
      <w:jc w:val="both"/>
    </w:pPr>
    <w:rPr>
      <w:rFonts w:ascii="Times New Roman" w:hAnsi="Times New Roman"/>
      <w:sz w:val="24"/>
      <w:lang w:val="hr-HR"/>
    </w:rPr>
  </w:style>
  <w:style w:type="character" w:customStyle="1" w:styleId="BezproredaChar">
    <w:name w:val="Bez proreda Char"/>
    <w:link w:val="Bezproreda"/>
    <w:uiPriority w:val="1"/>
    <w:rsid w:val="00DB3159"/>
    <w:rPr>
      <w:rFonts w:ascii="Times New Roman" w:hAnsi="Times New Roman"/>
      <w:sz w:val="24"/>
      <w:lang w:val="hr-HR"/>
    </w:rPr>
  </w:style>
  <w:style w:type="table" w:styleId="Reetkatablice">
    <w:name w:val="Table Grid"/>
    <w:basedOn w:val="Obinatablica"/>
    <w:uiPriority w:val="39"/>
    <w:rsid w:val="00DB3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2A35F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link w:val="Odlomakpopisa"/>
    <w:uiPriority w:val="34"/>
    <w:locked/>
    <w:rsid w:val="002A35FB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2A35FB"/>
    <w:rPr>
      <w:rFonts w:ascii="Calibri" w:eastAsia="Times New Roman" w:hAnsi="Calibri" w:cs="Times New Roman"/>
      <w:b/>
      <w:bCs/>
      <w:caps/>
      <w:sz w:val="28"/>
      <w:szCs w:val="28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2A35FB"/>
    <w:rPr>
      <w:rFonts w:ascii="Calibri" w:eastAsia="Times New Roman" w:hAnsi="Calibri" w:cs="Times New Roman"/>
      <w:b/>
      <w:bCs/>
      <w:i/>
      <w:iCs/>
      <w:caps/>
      <w:sz w:val="24"/>
      <w:szCs w:val="28"/>
      <w:lang w:val="hr-HR"/>
    </w:rPr>
  </w:style>
  <w:style w:type="character" w:customStyle="1" w:styleId="Naslov3Char">
    <w:name w:val="Naslov 3 Char"/>
    <w:basedOn w:val="Zadanifontodlomka"/>
    <w:link w:val="Naslov3"/>
    <w:rsid w:val="002A35FB"/>
    <w:rPr>
      <w:rFonts w:ascii="Calibri" w:eastAsia="Times New Roman" w:hAnsi="Calibri" w:cs="Times New Roman"/>
      <w:b/>
      <w:bCs/>
      <w:sz w:val="24"/>
      <w:szCs w:val="26"/>
      <w:lang w:val="hr-HR"/>
    </w:rPr>
  </w:style>
  <w:style w:type="character" w:customStyle="1" w:styleId="Naslov4Char">
    <w:name w:val="Naslov 4 Char"/>
    <w:basedOn w:val="Zadanifontodlomka"/>
    <w:link w:val="Naslov4"/>
    <w:uiPriority w:val="9"/>
    <w:rsid w:val="002A35FB"/>
    <w:rPr>
      <w:rFonts w:eastAsia="Times New Roman" w:cs="Times New Roman"/>
      <w:bCs/>
      <w:iCs/>
      <w:sz w:val="24"/>
      <w:szCs w:val="24"/>
      <w:u w:val="single"/>
      <w:lang w:val="hr-HR"/>
    </w:rPr>
  </w:style>
  <w:style w:type="character" w:customStyle="1" w:styleId="Naslov5Char">
    <w:name w:val="Naslov 5 Char"/>
    <w:basedOn w:val="Zadanifontodlomka"/>
    <w:link w:val="Naslov5"/>
    <w:uiPriority w:val="9"/>
    <w:rsid w:val="002A35FB"/>
    <w:rPr>
      <w:rFonts w:ascii="Calibri" w:eastAsia="Times New Roman" w:hAnsi="Calibri" w:cs="Times New Roman"/>
      <w:bCs/>
      <w:i/>
      <w:iCs/>
      <w:sz w:val="24"/>
      <w:szCs w:val="26"/>
      <w:lang w:val="hr-HR"/>
    </w:rPr>
  </w:style>
  <w:style w:type="character" w:customStyle="1" w:styleId="Naslov6Char">
    <w:name w:val="Naslov 6 Char"/>
    <w:basedOn w:val="Zadanifontodlomka"/>
    <w:link w:val="Naslov6"/>
    <w:uiPriority w:val="9"/>
    <w:rsid w:val="002A35FB"/>
    <w:rPr>
      <w:rFonts w:ascii="Calibri" w:eastAsia="Times New Roman" w:hAnsi="Calibri" w:cs="Times New Roman"/>
      <w:b/>
      <w:bCs/>
      <w:lang w:val="hr-HR"/>
    </w:rPr>
  </w:style>
  <w:style w:type="character" w:customStyle="1" w:styleId="Naslov7Char">
    <w:name w:val="Naslov 7 Char"/>
    <w:basedOn w:val="Zadanifontodlomka"/>
    <w:link w:val="Naslov7"/>
    <w:uiPriority w:val="9"/>
    <w:rsid w:val="002A35FB"/>
    <w:rPr>
      <w:rFonts w:ascii="Calibri" w:eastAsia="Times New Roman" w:hAnsi="Calibri" w:cs="Times New Roman"/>
      <w:sz w:val="24"/>
      <w:szCs w:val="24"/>
      <w:lang w:val="hr-HR"/>
    </w:rPr>
  </w:style>
  <w:style w:type="character" w:customStyle="1" w:styleId="Naslov8Char">
    <w:name w:val="Naslov 8 Char"/>
    <w:basedOn w:val="Zadanifontodlomka"/>
    <w:link w:val="Naslov8"/>
    <w:uiPriority w:val="9"/>
    <w:rsid w:val="002A35FB"/>
    <w:rPr>
      <w:rFonts w:ascii="Calibri" w:eastAsia="Times New Roman" w:hAnsi="Calibri" w:cs="Times New Roman"/>
      <w:i/>
      <w:iCs/>
      <w:sz w:val="24"/>
      <w:szCs w:val="24"/>
      <w:lang w:val="hr-HR"/>
    </w:rPr>
  </w:style>
  <w:style w:type="character" w:customStyle="1" w:styleId="Naslov9Char">
    <w:name w:val="Naslov 9 Char"/>
    <w:basedOn w:val="Zadanifontodlomka"/>
    <w:link w:val="Naslov9"/>
    <w:uiPriority w:val="9"/>
    <w:rsid w:val="002A35FB"/>
    <w:rPr>
      <w:rFonts w:ascii="Cambria" w:eastAsia="Times New Roman" w:hAnsi="Cambria" w:cs="Times New Roman"/>
      <w:sz w:val="24"/>
      <w:lang w:val="hr-HR"/>
    </w:rPr>
  </w:style>
  <w:style w:type="character" w:customStyle="1" w:styleId="NoSpacingChar1">
    <w:name w:val="No Spacing Char1"/>
    <w:rsid w:val="00E66768"/>
    <w:rPr>
      <w:rFonts w:ascii="Arial" w:eastAsia="Times New Roman" w:hAnsi="Arial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736A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rsid w:val="00736ACB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Podnoje">
    <w:name w:val="footer"/>
    <w:basedOn w:val="Normal"/>
    <w:link w:val="PodnojeChar"/>
    <w:uiPriority w:val="99"/>
    <w:unhideWhenUsed/>
    <w:qFormat/>
    <w:rsid w:val="00736A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736ACB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1284</Words>
  <Characters>7320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Nenad Vidović</cp:lastModifiedBy>
  <cp:revision>21</cp:revision>
  <dcterms:created xsi:type="dcterms:W3CDTF">2019-04-13T21:21:00Z</dcterms:created>
  <dcterms:modified xsi:type="dcterms:W3CDTF">2025-10-01T17:34:00Z</dcterms:modified>
</cp:coreProperties>
</file>