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3C" w:rsidRDefault="00C05E3C" w:rsidP="00C05E3C">
      <w:pPr>
        <w:pStyle w:val="Naslov1"/>
        <w:jc w:val="center"/>
        <w:rPr>
          <w:rFonts w:ascii="Arial" w:hAnsi="Arial" w:cs="Arial"/>
          <w:sz w:val="32"/>
          <w:szCs w:val="32"/>
        </w:rPr>
      </w:pPr>
      <w:bookmarkStart w:id="0" w:name="_Toc90259045"/>
      <w:bookmarkStart w:id="1" w:name="_GoBack"/>
      <w:bookmarkEnd w:id="1"/>
      <w:r>
        <w:rPr>
          <w:rFonts w:ascii="Arial" w:hAnsi="Arial" w:cs="Arial"/>
          <w:sz w:val="32"/>
          <w:szCs w:val="32"/>
        </w:rPr>
        <w:t>Obrazloženje</w:t>
      </w:r>
      <w:bookmarkEnd w:id="0"/>
    </w:p>
    <w:p w:rsidR="00C05E3C" w:rsidRDefault="00C05E3C" w:rsidP="00C05E3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C05E3C" w:rsidRDefault="00C05E3C" w:rsidP="00C05E3C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Proračuna Općine Janjina za 202</w:t>
      </w:r>
      <w:r w:rsidR="00212578"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. god. i </w:t>
      </w:r>
    </w:p>
    <w:p w:rsidR="00C05E3C" w:rsidRDefault="00C05E3C" w:rsidP="00C05E3C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Projekcije Proračuna za 202</w:t>
      </w:r>
      <w:r w:rsidR="00212578">
        <w:rPr>
          <w:rFonts w:ascii="Arial" w:hAnsi="Arial" w:cs="Arial"/>
          <w:b/>
          <w:bCs/>
          <w:color w:val="000000" w:themeColor="text1"/>
          <w:sz w:val="32"/>
          <w:szCs w:val="32"/>
        </w:rPr>
        <w:t>7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. i 202</w:t>
      </w:r>
      <w:r w:rsidR="00212578"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. godinu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C05E3C" w:rsidRDefault="00C05E3C" w:rsidP="00C05E3C">
      <w:pPr>
        <w:rPr>
          <w:rFonts w:ascii="Arial" w:hAnsi="Arial" w:cs="Arial"/>
          <w:b/>
          <w:bCs/>
          <w:color w:val="000000" w:themeColor="text1"/>
        </w:rPr>
      </w:pPr>
    </w:p>
    <w:p w:rsidR="00C05E3C" w:rsidRDefault="00C05E3C" w:rsidP="00C05E3C">
      <w:pPr>
        <w:rPr>
          <w:rFonts w:ascii="Arial" w:hAnsi="Arial" w:cs="Arial"/>
          <w:b/>
          <w:bCs/>
          <w:color w:val="000000" w:themeColor="text1"/>
        </w:rPr>
      </w:pPr>
    </w:p>
    <w:p w:rsidR="00C05E3C" w:rsidRDefault="00B300C9" w:rsidP="00C05E3C">
      <w:pPr>
        <w:widowControl/>
        <w:suppressAutoHyphens w:val="0"/>
        <w:spacing w:after="160" w:line="256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OPĆI DIO</w:t>
      </w:r>
      <w:r w:rsidR="00C05E3C">
        <w:rPr>
          <w:rFonts w:ascii="Arial" w:hAnsi="Arial" w:cs="Arial"/>
          <w:i/>
          <w:sz w:val="32"/>
          <w:szCs w:val="32"/>
        </w:rPr>
        <w:t xml:space="preserve"> </w:t>
      </w:r>
    </w:p>
    <w:p w:rsidR="00C05E3C" w:rsidRDefault="00C05E3C" w:rsidP="00C05E3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Proračun Općine Janjina za razdoblje 202</w:t>
      </w:r>
      <w:r w:rsidR="00212578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>.-202</w:t>
      </w:r>
      <w:r w:rsidR="00212578">
        <w:rPr>
          <w:rFonts w:ascii="Arial" w:hAnsi="Arial" w:cs="Arial"/>
          <w:color w:val="000000" w:themeColor="text1"/>
          <w:sz w:val="20"/>
          <w:szCs w:val="20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>. godine izrađuje se</w:t>
      </w:r>
      <w:r w:rsidR="007644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temeljem članaka </w:t>
      </w:r>
      <w:r w:rsidR="0020283D">
        <w:rPr>
          <w:rFonts w:ascii="Arial" w:hAnsi="Arial" w:cs="Arial"/>
          <w:color w:val="000000" w:themeColor="text1"/>
          <w:sz w:val="20"/>
          <w:szCs w:val="20"/>
        </w:rPr>
        <w:t>27</w:t>
      </w:r>
      <w:r>
        <w:rPr>
          <w:rFonts w:ascii="Arial" w:hAnsi="Arial" w:cs="Arial"/>
          <w:color w:val="000000" w:themeColor="text1"/>
          <w:sz w:val="20"/>
          <w:szCs w:val="20"/>
        </w:rPr>
        <w:t>-37. Zakona o proračunu (“Narodne novine RH”, br. 144/21).</w:t>
      </w: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2BAF" w:rsidRDefault="00C05E3C" w:rsidP="00DE2EF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DE2EFA" w:rsidRPr="00DE2EFA">
        <w:rPr>
          <w:rFonts w:ascii="Arial" w:hAnsi="Arial" w:cs="Arial"/>
          <w:color w:val="000000" w:themeColor="text1"/>
          <w:sz w:val="20"/>
          <w:szCs w:val="20"/>
        </w:rPr>
        <w:t xml:space="preserve">Metodologija za izradu proračuna jedinica lokalne i područne (regionalne) samouprave propisana je Zakonom o proračunu i </w:t>
      </w:r>
      <w:proofErr w:type="spellStart"/>
      <w:r w:rsidR="00DE2EFA" w:rsidRPr="00DE2EFA">
        <w:rPr>
          <w:rFonts w:ascii="Arial" w:hAnsi="Arial" w:cs="Arial"/>
          <w:color w:val="000000" w:themeColor="text1"/>
          <w:sz w:val="20"/>
          <w:szCs w:val="20"/>
        </w:rPr>
        <w:t>podzakonskim</w:t>
      </w:r>
      <w:proofErr w:type="spellEnd"/>
      <w:r w:rsidR="00DE2EFA" w:rsidRPr="00DE2EFA">
        <w:rPr>
          <w:rFonts w:ascii="Arial" w:hAnsi="Arial" w:cs="Arial"/>
          <w:color w:val="000000" w:themeColor="text1"/>
          <w:sz w:val="20"/>
          <w:szCs w:val="20"/>
        </w:rPr>
        <w:t xml:space="preserve"> aktima kojima se regulira provedba navedenoga Zakona. Do donošenja novih </w:t>
      </w:r>
      <w:proofErr w:type="spellStart"/>
      <w:r w:rsidR="00DE2EFA" w:rsidRPr="00DE2EFA">
        <w:rPr>
          <w:rFonts w:ascii="Arial" w:hAnsi="Arial" w:cs="Arial"/>
          <w:color w:val="000000" w:themeColor="text1"/>
          <w:sz w:val="20"/>
          <w:szCs w:val="20"/>
        </w:rPr>
        <w:t>podzakonskih</w:t>
      </w:r>
      <w:proofErr w:type="spellEnd"/>
      <w:r w:rsidR="00DE2EFA" w:rsidRPr="00DE2EFA">
        <w:rPr>
          <w:rFonts w:ascii="Arial" w:hAnsi="Arial" w:cs="Arial"/>
          <w:color w:val="000000" w:themeColor="text1"/>
          <w:sz w:val="20"/>
          <w:szCs w:val="20"/>
        </w:rPr>
        <w:t xml:space="preserve"> akata i u ovom proračunskom ciklusu koristi se Pravilnik o izmjenama i dopunama Pravilnika o proračunskim klasifikacijama (Narodne novine, br. 122/25) od 16. rujna 2025. godine   i Pravilnik o izmjenama i dopunama Pravilnika o proračunskom računovodstvu i Računskom planu (Narodne novine, br. 154/2024.) od 30. prosinca 2024. godine.</w:t>
      </w:r>
    </w:p>
    <w:p w:rsidR="00AA1BBB" w:rsidRDefault="00AA1BBB" w:rsidP="00642BAF">
      <w:pPr>
        <w:pStyle w:val="Odlomakpopis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1BBB" w:rsidRDefault="00AA1BBB" w:rsidP="00642BAF">
      <w:pPr>
        <w:pStyle w:val="Odlomakpopis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1BBB" w:rsidRPr="00DC0F9D" w:rsidRDefault="00AA1BBB" w:rsidP="00642BAF">
      <w:pPr>
        <w:pStyle w:val="Odlomakpopisa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C0F9D">
        <w:rPr>
          <w:rFonts w:ascii="Arial" w:hAnsi="Arial" w:cs="Arial"/>
          <w:b/>
          <w:color w:val="000000" w:themeColor="text1"/>
          <w:sz w:val="20"/>
          <w:szCs w:val="20"/>
        </w:rPr>
        <w:t>1. IZRADA, PREDLAGANJ</w:t>
      </w:r>
      <w:r w:rsidR="00F112D0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DC0F9D">
        <w:rPr>
          <w:rFonts w:ascii="Arial" w:hAnsi="Arial" w:cs="Arial"/>
          <w:b/>
          <w:color w:val="000000" w:themeColor="text1"/>
          <w:sz w:val="20"/>
          <w:szCs w:val="20"/>
        </w:rPr>
        <w:t xml:space="preserve"> I DONOŠENJ</w:t>
      </w:r>
      <w:r w:rsidR="00F112D0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DC0F9D">
        <w:rPr>
          <w:rFonts w:ascii="Arial" w:hAnsi="Arial" w:cs="Arial"/>
          <w:b/>
          <w:color w:val="000000" w:themeColor="text1"/>
          <w:sz w:val="20"/>
          <w:szCs w:val="20"/>
        </w:rPr>
        <w:t xml:space="preserve"> PRORAČUNA PREMA NOVOM ZAKONU O PRORAČUNU KOJI JE NA SNAZI OD 1. SIJEČNJA 2022.</w:t>
      </w:r>
    </w:p>
    <w:p w:rsidR="00AA1BBB" w:rsidRDefault="00AA1BBB" w:rsidP="00642BAF">
      <w:pPr>
        <w:pStyle w:val="Odlomakpopis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5B33" w:rsidRPr="00DC0F9D" w:rsidRDefault="00642BAF" w:rsidP="00642BA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C0F9D">
        <w:rPr>
          <w:rFonts w:ascii="Arial" w:hAnsi="Arial" w:cs="Arial"/>
          <w:b/>
          <w:color w:val="000000" w:themeColor="text1"/>
          <w:sz w:val="20"/>
          <w:szCs w:val="20"/>
        </w:rPr>
        <w:t>Predlaganje i donošenje proračuna 2026. i projekcija za 2027. i 2028. na razini skupine ekonomske klasifikacije</w:t>
      </w: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05E3C" w:rsidRDefault="00135B33" w:rsidP="00135B33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642BAF">
        <w:rPr>
          <w:rFonts w:ascii="Arial" w:hAnsi="Arial" w:cs="Arial"/>
          <w:sz w:val="20"/>
          <w:szCs w:val="20"/>
        </w:rPr>
        <w:t>Sukladno člancima 38., 39. i 42. Zakona o proračunu, proračun jedinice lokalne i područne (regionalne) samouprave usvaja na razini skupine ekonomske klasifikacije. Slijedom navedenog, jedinice lokalne i područne (regionalne) samouprave  prihode i primitke, rashode i izdatke za 2026. godinu iskazuju na razini skupine (druga razina računskog plana) isto kao za 2027. i 2028. godinu.</w:t>
      </w:r>
      <w:r w:rsidR="00C05E3C">
        <w:rPr>
          <w:rFonts w:ascii="Arial" w:hAnsi="Arial" w:cs="Arial"/>
          <w:sz w:val="20"/>
          <w:szCs w:val="20"/>
        </w:rPr>
        <w:t xml:space="preserve"> Donošenje proračuna na manje detaljnoj razini omoguć</w:t>
      </w:r>
      <w:r>
        <w:rPr>
          <w:rFonts w:ascii="Arial" w:hAnsi="Arial" w:cs="Arial"/>
          <w:sz w:val="20"/>
          <w:szCs w:val="20"/>
        </w:rPr>
        <w:t>uje</w:t>
      </w:r>
      <w:r w:rsidR="00C05E3C">
        <w:rPr>
          <w:rFonts w:ascii="Arial" w:hAnsi="Arial" w:cs="Arial"/>
          <w:sz w:val="20"/>
          <w:szCs w:val="20"/>
        </w:rPr>
        <w:t xml:space="preserve"> veću fleksibilnost u izvršavanju proračuna.</w:t>
      </w:r>
    </w:p>
    <w:p w:rsidR="00642BAF" w:rsidRDefault="00642BAF" w:rsidP="00642BAF">
      <w:pPr>
        <w:pStyle w:val="Tijeloteksta"/>
        <w:suppressAutoHyphens w:val="0"/>
        <w:autoSpaceDE w:val="0"/>
        <w:autoSpaceDN w:val="0"/>
        <w:spacing w:after="0" w:line="228" w:lineRule="auto"/>
        <w:ind w:left="720" w:right="104"/>
        <w:jc w:val="both"/>
        <w:rPr>
          <w:rFonts w:ascii="Arial" w:hAnsi="Arial" w:cs="Arial"/>
          <w:sz w:val="20"/>
          <w:szCs w:val="20"/>
        </w:rPr>
      </w:pPr>
    </w:p>
    <w:p w:rsidR="00642BAF" w:rsidRDefault="00642BAF" w:rsidP="00642BAF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DC0F9D">
        <w:rPr>
          <w:rFonts w:ascii="Arial" w:hAnsi="Arial" w:cs="Arial"/>
          <w:b/>
          <w:sz w:val="20"/>
          <w:szCs w:val="20"/>
        </w:rPr>
        <w:t>b)</w:t>
      </w:r>
      <w:r w:rsidRPr="00642BAF">
        <w:rPr>
          <w:rFonts w:ascii="Arial" w:hAnsi="Arial" w:cs="Arial"/>
          <w:sz w:val="20"/>
          <w:szCs w:val="20"/>
        </w:rPr>
        <w:t xml:space="preserve"> </w:t>
      </w:r>
      <w:r w:rsidRPr="00DC0F9D">
        <w:rPr>
          <w:rFonts w:ascii="Arial" w:hAnsi="Arial" w:cs="Arial"/>
          <w:b/>
          <w:sz w:val="20"/>
          <w:szCs w:val="20"/>
        </w:rPr>
        <w:t>Iskazivanje rashoda u Računu prihoda i rashoda po funkcijskoj klasifikaciji</w:t>
      </w:r>
    </w:p>
    <w:p w:rsidR="00642BAF" w:rsidRDefault="00642BAF" w:rsidP="00642BAF">
      <w:pPr>
        <w:pStyle w:val="Odlomakpopisa"/>
        <w:rPr>
          <w:rFonts w:ascii="Arial" w:hAnsi="Arial" w:cs="Arial"/>
          <w:sz w:val="20"/>
          <w:szCs w:val="20"/>
        </w:rPr>
      </w:pPr>
    </w:p>
    <w:p w:rsidR="00642BAF" w:rsidRDefault="00642BAF" w:rsidP="00642BAF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642BAF">
        <w:rPr>
          <w:rFonts w:ascii="Arial" w:hAnsi="Arial" w:cs="Arial"/>
          <w:sz w:val="20"/>
          <w:szCs w:val="20"/>
        </w:rPr>
        <w:t>Člankom 29. Zakona o proračunu propisana je obveza da jedinice lokalne i područne (regionalne) samouprave u Općem dijelu proračuna u Računu prihoda i rashoda, rashode iskažu i prema funkcijskoj klasifikaciji.</w:t>
      </w:r>
    </w:p>
    <w:p w:rsidR="00642BAF" w:rsidRDefault="00642BAF" w:rsidP="00642BAF">
      <w:pPr>
        <w:pStyle w:val="Odlomakpopisa"/>
        <w:rPr>
          <w:rFonts w:ascii="Arial" w:hAnsi="Arial" w:cs="Arial"/>
          <w:sz w:val="20"/>
          <w:szCs w:val="20"/>
        </w:rPr>
      </w:pPr>
    </w:p>
    <w:p w:rsidR="00642BAF" w:rsidRPr="00DC0F9D" w:rsidRDefault="00642BAF" w:rsidP="00642BAF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b/>
          <w:sz w:val="20"/>
          <w:szCs w:val="20"/>
        </w:rPr>
      </w:pPr>
      <w:r w:rsidRPr="00DC0F9D">
        <w:rPr>
          <w:rFonts w:ascii="Arial" w:hAnsi="Arial" w:cs="Arial"/>
          <w:b/>
          <w:sz w:val="20"/>
          <w:szCs w:val="20"/>
        </w:rPr>
        <w:t>c) Sažetak Računa prihoda i rashoda te sažetak Računa financiranja u Općem dijelu  proračuna</w:t>
      </w:r>
    </w:p>
    <w:p w:rsidR="00642BAF" w:rsidRPr="00DC0F9D" w:rsidRDefault="00642BAF" w:rsidP="00642BAF">
      <w:pPr>
        <w:pStyle w:val="Odlomakpopisa"/>
        <w:rPr>
          <w:rFonts w:ascii="Arial" w:hAnsi="Arial" w:cs="Arial"/>
          <w:b/>
          <w:sz w:val="20"/>
          <w:szCs w:val="20"/>
        </w:rPr>
      </w:pPr>
    </w:p>
    <w:p w:rsidR="00642BAF" w:rsidRDefault="00642BAF" w:rsidP="00642BAF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642BAF">
        <w:rPr>
          <w:rFonts w:ascii="Arial" w:hAnsi="Arial" w:cs="Arial"/>
          <w:sz w:val="20"/>
          <w:szCs w:val="20"/>
        </w:rPr>
        <w:t>Zakon o proračunu u članku 29. propisuje da Opći dio proračuna obvezno sadrži i sažetak Računa prihoda i rashoda te sažetak Računa financiranja.</w:t>
      </w:r>
    </w:p>
    <w:p w:rsidR="00642BAF" w:rsidRDefault="00642BAF" w:rsidP="00642BAF">
      <w:pPr>
        <w:pStyle w:val="Odlomakpopisa"/>
        <w:rPr>
          <w:rFonts w:ascii="Arial" w:hAnsi="Arial" w:cs="Arial"/>
          <w:sz w:val="20"/>
          <w:szCs w:val="20"/>
        </w:rPr>
      </w:pPr>
    </w:p>
    <w:p w:rsidR="00642BAF" w:rsidRPr="00DC0F9D" w:rsidRDefault="00642BAF" w:rsidP="00642BAF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C0F9D">
        <w:rPr>
          <w:rFonts w:ascii="Arial" w:hAnsi="Arial" w:cs="Arial"/>
          <w:b/>
          <w:sz w:val="20"/>
          <w:szCs w:val="20"/>
        </w:rPr>
        <w:t>d) Obrazloženje – sastavni dio proračuna</w:t>
      </w:r>
    </w:p>
    <w:p w:rsidR="00642BAF" w:rsidRDefault="00642BAF" w:rsidP="00642BAF">
      <w:pPr>
        <w:pStyle w:val="Odlomakpopisa"/>
        <w:rPr>
          <w:rFonts w:ascii="Arial" w:hAnsi="Arial" w:cs="Arial"/>
          <w:sz w:val="20"/>
          <w:szCs w:val="20"/>
        </w:rPr>
      </w:pPr>
    </w:p>
    <w:p w:rsidR="00642BAF" w:rsidRDefault="00642BAF" w:rsidP="00642BAF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642BAF">
        <w:rPr>
          <w:rFonts w:ascii="Arial" w:hAnsi="Arial" w:cs="Arial"/>
          <w:sz w:val="20"/>
          <w:szCs w:val="20"/>
        </w:rPr>
        <w:t>U skladu s člankom 31. Zakona o proračunu, obrazloženje je sastavni dio proračuna kako na državnoj tako i na razini jedinica lokalne i područne (regionalne) samouprave, a sastoji se od obrazloženja općeg dijela proračuna i obrazloženja posebnog dijela proračuna.</w:t>
      </w:r>
    </w:p>
    <w:p w:rsidR="00AA1BBB" w:rsidRDefault="00AA1BBB" w:rsidP="00AA1BBB">
      <w:pPr>
        <w:pStyle w:val="Odlomakpopisa"/>
        <w:rPr>
          <w:rFonts w:ascii="Arial" w:hAnsi="Arial" w:cs="Arial"/>
          <w:sz w:val="20"/>
          <w:szCs w:val="20"/>
        </w:rPr>
      </w:pPr>
    </w:p>
    <w:p w:rsidR="00AA1BBB" w:rsidRPr="00DC0F9D" w:rsidRDefault="00AA1BBB" w:rsidP="00AA1BBB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b/>
          <w:sz w:val="20"/>
          <w:szCs w:val="20"/>
        </w:rPr>
      </w:pPr>
      <w:r w:rsidRPr="00DC0F9D">
        <w:rPr>
          <w:rFonts w:ascii="Arial" w:hAnsi="Arial" w:cs="Arial"/>
          <w:b/>
          <w:sz w:val="20"/>
          <w:szCs w:val="20"/>
        </w:rPr>
        <w:t>e) Transparentnost proračuna – zakonska obveza</w:t>
      </w:r>
    </w:p>
    <w:p w:rsidR="00AA1BBB" w:rsidRDefault="00AA1BBB" w:rsidP="00AA1BBB">
      <w:pPr>
        <w:pStyle w:val="Odlomakpopisa"/>
        <w:rPr>
          <w:rFonts w:ascii="Arial" w:hAnsi="Arial" w:cs="Arial"/>
          <w:sz w:val="20"/>
          <w:szCs w:val="20"/>
        </w:rPr>
      </w:pPr>
    </w:p>
    <w:p w:rsidR="00C05E3C" w:rsidRPr="00DE2EFA" w:rsidRDefault="00AA1BBB" w:rsidP="00C05E3C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AA1BBB">
        <w:rPr>
          <w:rFonts w:ascii="Arial" w:hAnsi="Arial" w:cs="Arial"/>
          <w:sz w:val="20"/>
          <w:szCs w:val="20"/>
        </w:rPr>
        <w:t>Zakonom o proračunu propisana je obveza objave proračuna i ostale dokumentacije na mrežnim stranicama jedinica lokalne i područne (regionalne) samouprave</w:t>
      </w: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Uz Proračun 202</w:t>
      </w:r>
      <w:r w:rsidR="00DE2EFA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>. godine, predlaže se i Projekcija proračuna za razdoblje 202</w:t>
      </w:r>
      <w:r w:rsidR="00DE2EFA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>. - 202</w:t>
      </w:r>
      <w:r w:rsidR="00DE2EFA">
        <w:rPr>
          <w:rFonts w:ascii="Arial" w:hAnsi="Arial" w:cs="Arial"/>
          <w:color w:val="000000" w:themeColor="text1"/>
          <w:sz w:val="20"/>
          <w:szCs w:val="20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>. godine.</w:t>
      </w:r>
      <w:bookmarkStart w:id="2" w:name="_Hlk499301077"/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         Proračunom i projekcijom je planiran nastavak ulaganja Općine u kapitalne investicije. Po dobivanju obavijesti o prihvaćanju nekog od prijavljenih projekata sa sufinanciranje, predložit će se izmjene i dopune proračuna.  Proračunom se nastavljaju značajnija ulaganja u komunalnu infrastrukturu (izgradnja novih i sanacija i uređenje postojećih </w:t>
      </w:r>
      <w:r w:rsidR="0020283D">
        <w:rPr>
          <w:rFonts w:ascii="Arial" w:hAnsi="Arial" w:cs="Arial"/>
          <w:color w:val="000000" w:themeColor="text1"/>
          <w:sz w:val="20"/>
          <w:szCs w:val="20"/>
        </w:rPr>
        <w:t>objekata infrastrukture,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širenje groblja u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Sreseru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Osobjavi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0283D">
        <w:rPr>
          <w:rFonts w:ascii="Arial" w:hAnsi="Arial" w:cs="Arial"/>
          <w:color w:val="000000" w:themeColor="text1"/>
          <w:sz w:val="20"/>
          <w:szCs w:val="20"/>
        </w:rPr>
        <w:t>uređenje i</w:t>
      </w:r>
      <w:r w:rsidR="008557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održavanje pomorskog dobra</w:t>
      </w:r>
      <w:r w:rsidR="0053358C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Proračunom kod javnih potreba planirana su sredstva za izdvajanja u predškolskom odgoju, u razvoj civilnog društva, a poseban naglasak se daje kod socijalnih prava i drugih potpora stanovništvu (subvencije prijevoza, naknade za novorođenu djecu i sklopljene brakove, božićnice umirovljenicima).</w:t>
      </w:r>
    </w:p>
    <w:p w:rsidR="00C05E3C" w:rsidRDefault="00C05E3C" w:rsidP="00C05E3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bookmarkEnd w:id="2"/>
    </w:p>
    <w:p w:rsidR="00C05E3C" w:rsidRDefault="00C05E3C" w:rsidP="00C05E3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354C6">
        <w:rPr>
          <w:rFonts w:ascii="Arial" w:hAnsi="Arial" w:cs="Arial"/>
          <w:sz w:val="20"/>
          <w:szCs w:val="20"/>
        </w:rPr>
        <w:t xml:space="preserve">Prijedlogom Proračuna Općine </w:t>
      </w:r>
      <w:r>
        <w:rPr>
          <w:rFonts w:ascii="Arial" w:hAnsi="Arial" w:cs="Arial"/>
          <w:sz w:val="20"/>
          <w:szCs w:val="20"/>
        </w:rPr>
        <w:t>Janjina</w:t>
      </w:r>
      <w:r w:rsidRPr="00B354C6">
        <w:rPr>
          <w:rFonts w:ascii="Arial" w:hAnsi="Arial" w:cs="Arial"/>
          <w:sz w:val="20"/>
          <w:szCs w:val="20"/>
        </w:rPr>
        <w:t xml:space="preserve"> za 202</w:t>
      </w:r>
      <w:r w:rsidR="00DE2EFA">
        <w:rPr>
          <w:rFonts w:ascii="Arial" w:hAnsi="Arial" w:cs="Arial"/>
          <w:sz w:val="20"/>
          <w:szCs w:val="20"/>
        </w:rPr>
        <w:t>6</w:t>
      </w:r>
      <w:r w:rsidRPr="00B354C6">
        <w:rPr>
          <w:rFonts w:ascii="Arial" w:hAnsi="Arial" w:cs="Arial"/>
          <w:sz w:val="20"/>
          <w:szCs w:val="20"/>
        </w:rPr>
        <w:t xml:space="preserve">. godinu planiraju se prihodi i primici u iznosu od </w:t>
      </w:r>
      <w:r w:rsidR="00DE2EFA" w:rsidRPr="00DE2EFA">
        <w:rPr>
          <w:rFonts w:ascii="Arial" w:hAnsi="Arial" w:cs="Arial"/>
          <w:sz w:val="20"/>
          <w:szCs w:val="20"/>
        </w:rPr>
        <w:t>2.087.850,00</w:t>
      </w:r>
      <w:r w:rsidR="008557D3" w:rsidRPr="008557D3">
        <w:rPr>
          <w:rFonts w:ascii="Arial" w:hAnsi="Arial" w:cs="Arial"/>
          <w:sz w:val="20"/>
          <w:szCs w:val="20"/>
        </w:rPr>
        <w:t xml:space="preserve"> </w:t>
      </w:r>
      <w:r w:rsidRPr="00B354C6">
        <w:rPr>
          <w:rFonts w:ascii="Arial" w:hAnsi="Arial" w:cs="Arial"/>
          <w:sz w:val="20"/>
          <w:szCs w:val="20"/>
        </w:rPr>
        <w:t xml:space="preserve">EUR te rashodi i izdaci u iznosu </w:t>
      </w:r>
      <w:r w:rsidR="00DE2EFA" w:rsidRPr="00DE2EFA">
        <w:rPr>
          <w:rFonts w:ascii="Arial" w:hAnsi="Arial" w:cs="Arial"/>
          <w:sz w:val="20"/>
          <w:szCs w:val="20"/>
        </w:rPr>
        <w:t>2.087.850,00</w:t>
      </w:r>
      <w:r>
        <w:rPr>
          <w:rFonts w:ascii="Arial" w:hAnsi="Arial" w:cs="Arial"/>
          <w:sz w:val="20"/>
          <w:szCs w:val="20"/>
        </w:rPr>
        <w:t xml:space="preserve"> </w:t>
      </w:r>
      <w:r w:rsidRPr="00B354C6">
        <w:rPr>
          <w:rFonts w:ascii="Arial" w:hAnsi="Arial" w:cs="Arial"/>
          <w:sz w:val="20"/>
          <w:szCs w:val="20"/>
        </w:rPr>
        <w:t xml:space="preserve">EUR. </w:t>
      </w:r>
    </w:p>
    <w:p w:rsidR="00E35DC7" w:rsidRDefault="00E35DC7" w:rsidP="00C05E3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35DC7" w:rsidRDefault="00E35DC7" w:rsidP="00C05E3C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35DC7" w:rsidRDefault="00E35DC7" w:rsidP="00C05E3C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35DC7" w:rsidRDefault="00E35DC7" w:rsidP="00C05E3C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35DC7" w:rsidRDefault="00E35DC7" w:rsidP="00C05E3C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35DC7" w:rsidRPr="0016086A" w:rsidRDefault="00E35DC7" w:rsidP="00E35DC7">
      <w:pPr>
        <w:pStyle w:val="Naslov2"/>
        <w:rPr>
          <w:rFonts w:ascii="Arial" w:hAnsi="Arial" w:cs="Arial"/>
          <w:b/>
          <w:color w:val="auto"/>
          <w:sz w:val="28"/>
          <w:szCs w:val="28"/>
          <w:u w:val="single"/>
        </w:rPr>
      </w:pPr>
      <w:bookmarkStart w:id="3" w:name="_Toc90259046"/>
      <w:r w:rsidRPr="0016086A">
        <w:rPr>
          <w:rFonts w:ascii="Arial" w:hAnsi="Arial" w:cs="Arial"/>
          <w:b/>
          <w:color w:val="auto"/>
          <w:sz w:val="28"/>
          <w:szCs w:val="28"/>
          <w:u w:val="single"/>
        </w:rPr>
        <w:t>A</w:t>
      </w:r>
      <w:r w:rsidR="0016086A" w:rsidRPr="0016086A">
        <w:rPr>
          <w:rFonts w:ascii="Arial" w:hAnsi="Arial" w:cs="Arial"/>
          <w:b/>
          <w:color w:val="auto"/>
          <w:sz w:val="28"/>
          <w:szCs w:val="28"/>
          <w:u w:val="single"/>
        </w:rPr>
        <w:t>.</w:t>
      </w:r>
      <w:r w:rsidRPr="0016086A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PRIHODI I PRIMICI</w:t>
      </w:r>
      <w:bookmarkEnd w:id="3"/>
      <w:r w:rsidRPr="0016086A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</w:p>
    <w:p w:rsidR="00E35DC7" w:rsidRDefault="00E35DC7" w:rsidP="00E35DC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35DC7" w:rsidRDefault="00E35DC7" w:rsidP="00E35DC7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35DC7" w:rsidRDefault="00E35DC7" w:rsidP="00E35DC7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Prihodi i primici Proračuna za 202</w:t>
      </w:r>
      <w:r w:rsidR="00DE2EFA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godinu prema ekonomskoj klasifikaciji obuhvaćaju prihode poslovanja, prihode od prodaje nefinancijske imovine, te primitke od financijske imovine i zaduživanja.</w:t>
      </w:r>
    </w:p>
    <w:p w:rsidR="00E35DC7" w:rsidRDefault="00E35DC7" w:rsidP="00E35DC7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E35DC7" w:rsidRPr="008557D3" w:rsidRDefault="00E35DC7" w:rsidP="00F77920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en-US" w:bidi="ar-SA"/>
        </w:rPr>
      </w:pPr>
      <w:r>
        <w:rPr>
          <w:rFonts w:ascii="Arial" w:hAnsi="Arial" w:cs="Arial"/>
          <w:sz w:val="20"/>
          <w:szCs w:val="20"/>
        </w:rPr>
        <w:t>Prijedlogom Proračuna Općine Janjina za 202</w:t>
      </w:r>
      <w:r w:rsidR="00DE2EF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godinu planiraju se prihodi i primici u iznosu od </w:t>
      </w:r>
      <w:r w:rsidR="005B6A47" w:rsidRPr="005B6A47">
        <w:rPr>
          <w:rFonts w:ascii="Arial" w:hAnsi="Arial" w:cs="Arial"/>
          <w:b/>
          <w:sz w:val="20"/>
          <w:szCs w:val="20"/>
        </w:rPr>
        <w:t>2.087.850,00</w:t>
      </w:r>
      <w:r>
        <w:rPr>
          <w:rFonts w:ascii="Arial" w:hAnsi="Arial" w:cs="Arial"/>
          <w:b/>
          <w:bCs/>
          <w:sz w:val="20"/>
          <w:szCs w:val="20"/>
        </w:rPr>
        <w:t xml:space="preserve"> EUR </w:t>
      </w:r>
      <w:r w:rsidR="00F77920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E35DC7" w:rsidRDefault="00E35DC7" w:rsidP="00E35DC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35DC7" w:rsidRDefault="00E35DC7" w:rsidP="00E35DC7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U nastavku se daje pregled planiranih prihoda i primitaka u 202</w:t>
      </w:r>
      <w:r w:rsidR="005B6A47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>. godini, te usporedba sa planom u 202</w:t>
      </w:r>
      <w:r w:rsidR="005B6A47">
        <w:rPr>
          <w:rFonts w:ascii="Arial" w:hAnsi="Arial" w:cs="Arial"/>
          <w:color w:val="000000" w:themeColor="text1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godini: </w:t>
      </w:r>
    </w:p>
    <w:p w:rsidR="00E35DC7" w:rsidRDefault="00E35DC7" w:rsidP="00E35DC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35DC7" w:rsidRDefault="00E35DC7" w:rsidP="00E35DC7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Tablica 1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Planirani prihodi i primici Proračuna Općine </w:t>
      </w:r>
      <w:r w:rsidR="00D95532">
        <w:rPr>
          <w:rFonts w:ascii="Arial" w:hAnsi="Arial" w:cs="Arial"/>
          <w:b/>
          <w:color w:val="000000" w:themeColor="text1"/>
          <w:sz w:val="20"/>
          <w:szCs w:val="20"/>
        </w:rPr>
        <w:t>Janjina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za 202</w:t>
      </w:r>
      <w:r w:rsidR="005B6A47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E35DC7" w:rsidRDefault="00E35DC7" w:rsidP="00E35DC7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tbl>
      <w:tblPr>
        <w:tblW w:w="10832" w:type="dxa"/>
        <w:tblInd w:w="-709" w:type="dxa"/>
        <w:tblLook w:val="04A0" w:firstRow="1" w:lastRow="0" w:firstColumn="1" w:lastColumn="0" w:noHBand="0" w:noVBand="1"/>
      </w:tblPr>
      <w:tblGrid>
        <w:gridCol w:w="856"/>
        <w:gridCol w:w="4831"/>
        <w:gridCol w:w="1454"/>
        <w:gridCol w:w="1435"/>
        <w:gridCol w:w="906"/>
        <w:gridCol w:w="1350"/>
      </w:tblGrid>
      <w:tr w:rsidR="00E35DC7" w:rsidRPr="009E315A" w:rsidTr="00F33889">
        <w:trPr>
          <w:trHeight w:val="514"/>
        </w:trPr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5DC7" w:rsidRPr="009E315A" w:rsidRDefault="00E35DC7" w:rsidP="00BC35E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BROJ KONTA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DC7" w:rsidRPr="009E315A" w:rsidRDefault="00E35DC7" w:rsidP="00BC35E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VRSTA PRIHODA/PRIMITAKA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DC7" w:rsidRPr="009E315A" w:rsidRDefault="00E35DC7" w:rsidP="00DE2EF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PLAN 202</w:t>
            </w:r>
            <w:r w:rsidR="00DE2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</w:t>
            </w:r>
            <w:r w:rsidRPr="009E3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5DC7" w:rsidRPr="009E315A" w:rsidRDefault="00E35DC7" w:rsidP="005B6A4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PLAN 202</w:t>
            </w:r>
            <w:r w:rsidR="005B6A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DC7" w:rsidRPr="009E315A" w:rsidRDefault="00E35DC7" w:rsidP="00BC35E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DC7" w:rsidRPr="009E315A" w:rsidRDefault="00E35DC7" w:rsidP="00BC35E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311"/>
        </w:trPr>
        <w:tc>
          <w:tcPr>
            <w:tcW w:w="5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UKUPNO PRIHODI/PRIMICI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E95C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2.045.600,00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E2EFA" w:rsidRPr="009E315A" w:rsidRDefault="006F3C4C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6F3C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2.087.850,00</w:t>
            </w:r>
            <w:r w:rsidR="00DE2EFA" w:rsidRPr="00E95C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51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6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DE2EFA" w:rsidRPr="009E315A" w:rsidRDefault="00E34409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E3440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1.835.100,00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DE2EFA" w:rsidRPr="009E315A" w:rsidRDefault="00DE2EFA" w:rsidP="005B6A4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1.83</w:t>
            </w:r>
            <w:r w:rsidR="005B6A4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.</w:t>
            </w:r>
            <w:r w:rsidR="005B6A4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00,00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311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Prihodi od poreza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</w:t>
            </w:r>
            <w:r w:rsidR="00E34409" w:rsidRPr="00E344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610.690,00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534.500,00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324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Pomoći iz inozemstva i od subjekata unutar općeg proračuna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E34409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E344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984.400,00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920.700,00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311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64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Prihodi od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23.050.,00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33.060,00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514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65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Prihodi od upravnih i administrativnih pristojbi, pristojbi po posebnim propisima i naknada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E34409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E344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100.960,00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 </w:t>
            </w:r>
            <w:r w:rsidR="005B6A47"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207.040,00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514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66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proizvoda i roba te pruženi usluga i prihodi od donacija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E34409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E344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115.000,00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140.000,00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31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68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Kazne i upravne mjere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2.500,00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31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bookmarkStart w:id="4" w:name="_Hlk118881339"/>
            <w:bookmarkStart w:id="5" w:name="_Hlk118881255"/>
            <w:r w:rsidRPr="009E31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7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Prihodi od prodaje nefinancijske imovine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DE2EFA" w:rsidRPr="009E315A" w:rsidRDefault="00DE2EFA" w:rsidP="00E3440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60.</w:t>
            </w:r>
            <w:r w:rsidR="00E3440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DE2EFA" w:rsidRPr="009E315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50.050,00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</w:p>
        </w:tc>
      </w:tr>
      <w:bookmarkEnd w:id="4"/>
      <w:tr w:rsidR="00DE2EFA" w:rsidRPr="009E315A" w:rsidTr="00F85270">
        <w:trPr>
          <w:trHeight w:val="311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F33889">
        <w:trPr>
          <w:trHeight w:val="311"/>
        </w:trPr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72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E3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proizvedene dugotrajne imovine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DE2EFA" w:rsidP="00E3440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60.</w:t>
            </w:r>
            <w:r w:rsidR="00E344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00,00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Pr="009E315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50.050,00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bookmarkEnd w:id="5"/>
      <w:tr w:rsidR="00DE2EFA" w:rsidRPr="009E315A" w:rsidTr="00BC35E5">
        <w:trPr>
          <w:trHeight w:val="311"/>
        </w:trPr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5" w:themeFill="accent1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8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5" w:themeFill="accent1"/>
            <w:vAlign w:val="bottom"/>
          </w:tcPr>
          <w:p w:rsidR="00DE2EFA" w:rsidRPr="009774D2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774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Primici od financi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js</w:t>
            </w:r>
            <w:r w:rsidRPr="009774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ke imovine i zaduživanja</w:t>
            </w:r>
          </w:p>
          <w:p w:rsidR="00DE2EFA" w:rsidRPr="009774D2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5" w:themeFill="accent1"/>
            <w:noWrap/>
            <w:vAlign w:val="bottom"/>
          </w:tcPr>
          <w:p w:rsidR="00DE2EFA" w:rsidRDefault="00DE2EFA" w:rsidP="00E3440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</w:t>
            </w:r>
            <w:r w:rsidR="00E344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0.000,00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5" w:themeFill="accent1"/>
            <w:noWrap/>
            <w:vAlign w:val="bottom"/>
          </w:tcPr>
          <w:p w:rsidR="00DE2EF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200.000,00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right w:val="nil"/>
            </w:tcBorders>
            <w:shd w:val="clear" w:color="auto" w:fill="5B9BD5" w:themeFill="accent1"/>
            <w:noWrap/>
            <w:vAlign w:val="bottom"/>
          </w:tcPr>
          <w:p w:rsidR="00DE2EF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5B9BD5" w:themeFill="accent1"/>
            <w:noWrap/>
            <w:vAlign w:val="bottom"/>
          </w:tcPr>
          <w:p w:rsidR="00DE2EF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BC35E5">
        <w:trPr>
          <w:trHeight w:val="311"/>
        </w:trPr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84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EFA" w:rsidRPr="009E315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95E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Primici od zaduživanja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EFA" w:rsidRDefault="00DE2EFA" w:rsidP="00E3440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</w:t>
            </w:r>
            <w:r w:rsidR="00E344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0.000,00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EFA" w:rsidRDefault="005B6A47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B6A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200.000,00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E2EF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E2EFA" w:rsidRDefault="00DE2EFA" w:rsidP="00DE2EF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DE2EFA" w:rsidRPr="009E315A" w:rsidTr="00D91DA8">
        <w:trPr>
          <w:trHeight w:val="31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:rsidR="00DE2EFA" w:rsidRDefault="00DE2EFA" w:rsidP="00DE2EF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</w:tcPr>
          <w:p w:rsidR="00DE2EFA" w:rsidRDefault="00DE2EFA" w:rsidP="00DE2EF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:rsidR="00DE2EFA" w:rsidRDefault="00DE2EFA" w:rsidP="00E34409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60.</w:t>
            </w:r>
            <w:r w:rsidR="00E3440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:rsidR="00DE2EFA" w:rsidRDefault="005B6A47" w:rsidP="00DE2EFA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B6A4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30.000,00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:rsidR="00DE2EFA" w:rsidRDefault="00DE2EFA" w:rsidP="00DE2EFA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:rsidR="00DE2EFA" w:rsidRDefault="00DE2EFA" w:rsidP="00DE2EFA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E2EFA" w:rsidRPr="009E315A" w:rsidTr="00F33889">
        <w:trPr>
          <w:trHeight w:val="31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Default="00DE2EFA" w:rsidP="00DE2EFA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_Hlk118875348"/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EFA" w:rsidRDefault="00DE2EFA" w:rsidP="00DE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Default="00DE2EFA" w:rsidP="00E344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  <w:r w:rsidR="00E3440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EFA" w:rsidRDefault="005B6A47" w:rsidP="00DE2E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A47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EFA" w:rsidRDefault="00DE2EFA" w:rsidP="00DE2E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EFA" w:rsidRDefault="00DE2EFA" w:rsidP="00DE2E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:rsidR="00E35DC7" w:rsidRDefault="00E35DC7" w:rsidP="00E35DC7">
      <w:pPr>
        <w:jc w:val="both"/>
        <w:rPr>
          <w:rFonts w:ascii="Arial" w:hAnsi="Arial" w:cs="Arial"/>
          <w:b/>
          <w:sz w:val="20"/>
          <w:szCs w:val="20"/>
        </w:rPr>
      </w:pPr>
    </w:p>
    <w:p w:rsidR="00F33889" w:rsidRDefault="00F33889" w:rsidP="00E35DC7">
      <w:pPr>
        <w:jc w:val="both"/>
        <w:rPr>
          <w:rFonts w:ascii="Arial" w:hAnsi="Arial" w:cs="Arial"/>
          <w:b/>
          <w:sz w:val="20"/>
          <w:szCs w:val="20"/>
        </w:rPr>
      </w:pPr>
    </w:p>
    <w:p w:rsidR="00E35DC7" w:rsidRPr="00466556" w:rsidRDefault="00E35DC7" w:rsidP="00466556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 w:bidi="ar-SA"/>
        </w:rPr>
      </w:pPr>
      <w:r>
        <w:rPr>
          <w:rFonts w:ascii="Arial" w:hAnsi="Arial" w:cs="Arial"/>
          <w:b/>
          <w:sz w:val="20"/>
          <w:szCs w:val="20"/>
        </w:rPr>
        <w:lastRenderedPageBreak/>
        <w:t>Skupina 61</w:t>
      </w:r>
      <w:r>
        <w:rPr>
          <w:rFonts w:ascii="Arial" w:hAnsi="Arial" w:cs="Arial"/>
          <w:sz w:val="20"/>
          <w:szCs w:val="20"/>
        </w:rPr>
        <w:t>- Prihodi od poreza za 202</w:t>
      </w:r>
      <w:r w:rsidR="005B6A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godinu planirani su u iznosu </w:t>
      </w:r>
      <w:r w:rsidR="005B6A47" w:rsidRPr="005B6A47">
        <w:rPr>
          <w:rFonts w:ascii="Arial" w:hAnsi="Arial" w:cs="Arial"/>
          <w:sz w:val="20"/>
          <w:szCs w:val="20"/>
        </w:rPr>
        <w:t>534.500,00</w:t>
      </w:r>
      <w:r>
        <w:rPr>
          <w:rFonts w:ascii="Arial" w:hAnsi="Arial" w:cs="Arial"/>
          <w:sz w:val="20"/>
          <w:szCs w:val="20"/>
        </w:rPr>
        <w:t xml:space="preserve"> EUR. Unutar poreznih prihoda porez i prirez na dohodak su planirani za 202</w:t>
      </w:r>
      <w:r w:rsidR="005B6A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u iznosu </w:t>
      </w:r>
      <w:r w:rsidR="005B6A47" w:rsidRPr="005B6A47">
        <w:rPr>
          <w:rFonts w:ascii="Arial" w:hAnsi="Arial" w:cs="Arial"/>
          <w:sz w:val="20"/>
          <w:szCs w:val="20"/>
        </w:rPr>
        <w:t>180.000,00</w:t>
      </w:r>
      <w:r>
        <w:rPr>
          <w:rFonts w:ascii="Arial" w:hAnsi="Arial" w:cs="Arial"/>
          <w:sz w:val="20"/>
          <w:szCs w:val="20"/>
        </w:rPr>
        <w:t xml:space="preserve"> EUR. Porezi na imovinu planirani su u iznosu </w:t>
      </w:r>
      <w:r w:rsidR="005B6A47" w:rsidRPr="005B6A47">
        <w:rPr>
          <w:rFonts w:ascii="Arial" w:eastAsia="Times New Roman" w:hAnsi="Arial" w:cs="Arial"/>
          <w:bCs/>
          <w:kern w:val="0"/>
          <w:sz w:val="20"/>
          <w:szCs w:val="20"/>
          <w:lang w:eastAsia="hr-HR" w:bidi="ar-SA"/>
        </w:rPr>
        <w:t>348.500,00</w:t>
      </w:r>
      <w:r>
        <w:rPr>
          <w:rFonts w:ascii="Arial" w:hAnsi="Arial" w:cs="Arial"/>
          <w:sz w:val="20"/>
          <w:szCs w:val="20"/>
        </w:rPr>
        <w:t xml:space="preserve"> EUR (</w:t>
      </w:r>
      <w:r w:rsidR="00DB0882">
        <w:rPr>
          <w:rFonts w:ascii="Arial" w:hAnsi="Arial" w:cs="Arial"/>
          <w:sz w:val="20"/>
          <w:szCs w:val="20"/>
        </w:rPr>
        <w:t xml:space="preserve">dio </w:t>
      </w:r>
      <w:r>
        <w:rPr>
          <w:rFonts w:ascii="Arial" w:hAnsi="Arial" w:cs="Arial"/>
          <w:sz w:val="20"/>
          <w:szCs w:val="20"/>
        </w:rPr>
        <w:t>ostvarenj</w:t>
      </w:r>
      <w:r w:rsidR="00DB088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ovih poreza ovis</w:t>
      </w:r>
      <w:r w:rsidR="00DB088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 kretanju na tržištu nekretnina)  i porezi na robu i usluge (porez na potrošnju) </w:t>
      </w:r>
      <w:r w:rsidR="005B6A47" w:rsidRPr="005B6A47">
        <w:rPr>
          <w:rFonts w:ascii="Arial" w:hAnsi="Arial" w:cs="Arial"/>
          <w:sz w:val="20"/>
          <w:szCs w:val="20"/>
        </w:rPr>
        <w:t>5.000,00</w:t>
      </w:r>
      <w:r>
        <w:rPr>
          <w:rFonts w:ascii="Arial" w:hAnsi="Arial" w:cs="Arial"/>
          <w:sz w:val="20"/>
          <w:szCs w:val="20"/>
        </w:rPr>
        <w:t xml:space="preserve"> EUR.</w:t>
      </w:r>
    </w:p>
    <w:p w:rsidR="00E35DC7" w:rsidRDefault="00E35DC7" w:rsidP="00E35DC7">
      <w:pPr>
        <w:jc w:val="both"/>
        <w:rPr>
          <w:rFonts w:ascii="Arial" w:hAnsi="Arial" w:cs="Arial"/>
          <w:sz w:val="20"/>
          <w:szCs w:val="20"/>
        </w:rPr>
      </w:pPr>
    </w:p>
    <w:p w:rsidR="00E35DC7" w:rsidRDefault="00E35DC7" w:rsidP="00E35D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63</w:t>
      </w:r>
      <w:r>
        <w:rPr>
          <w:rFonts w:ascii="Arial" w:hAnsi="Arial" w:cs="Arial"/>
          <w:sz w:val="20"/>
          <w:szCs w:val="20"/>
        </w:rPr>
        <w:t xml:space="preserve">–Pomoći iz inozemstva i subjekata unutar općeg proračuna planirani su u visini </w:t>
      </w:r>
      <w:r w:rsidR="005B6A47" w:rsidRPr="005B6A47">
        <w:rPr>
          <w:rFonts w:ascii="Arial" w:hAnsi="Arial" w:cs="Arial"/>
          <w:sz w:val="20"/>
          <w:szCs w:val="20"/>
        </w:rPr>
        <w:t>920.700,00</w:t>
      </w:r>
      <w:r>
        <w:rPr>
          <w:rFonts w:ascii="Arial" w:hAnsi="Arial" w:cs="Arial"/>
          <w:sz w:val="20"/>
          <w:szCs w:val="20"/>
        </w:rPr>
        <w:t xml:space="preserve"> EUR. </w:t>
      </w:r>
    </w:p>
    <w:p w:rsidR="00E35DC7" w:rsidRDefault="00E35DC7" w:rsidP="00E35DC7">
      <w:pPr>
        <w:jc w:val="both"/>
        <w:rPr>
          <w:rFonts w:ascii="Arial" w:hAnsi="Arial" w:cs="Arial"/>
          <w:sz w:val="20"/>
          <w:szCs w:val="20"/>
        </w:rPr>
      </w:pPr>
    </w:p>
    <w:p w:rsidR="004F0A85" w:rsidRDefault="004F0A85" w:rsidP="004F0A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strukturi na podskupinama računa planirano je:</w:t>
      </w:r>
    </w:p>
    <w:p w:rsidR="00565F91" w:rsidRPr="0038734F" w:rsidRDefault="004F0A85" w:rsidP="005B6A4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16086A">
        <w:rPr>
          <w:rFonts w:ascii="Arial" w:hAnsi="Arial" w:cs="Arial"/>
          <w:sz w:val="20"/>
          <w:szCs w:val="20"/>
        </w:rPr>
        <w:t>633 Pomoći proračunu iz drugih proračuna</w:t>
      </w:r>
      <w:r w:rsidRPr="00AE0E34">
        <w:rPr>
          <w:rFonts w:ascii="Arial" w:hAnsi="Arial" w:cs="Arial"/>
          <w:sz w:val="20"/>
          <w:szCs w:val="20"/>
        </w:rPr>
        <w:t xml:space="preserve"> – </w:t>
      </w:r>
      <w:r w:rsidR="005B6A47" w:rsidRPr="005B6A47">
        <w:rPr>
          <w:rFonts w:ascii="Arial" w:hAnsi="Arial" w:cs="Arial"/>
          <w:sz w:val="20"/>
          <w:szCs w:val="20"/>
        </w:rPr>
        <w:t>180.000,00</w:t>
      </w:r>
      <w:r w:rsidR="00466556" w:rsidRPr="00AE0E34">
        <w:rPr>
          <w:rFonts w:ascii="Arial" w:hAnsi="Arial" w:cs="Arial"/>
          <w:sz w:val="20"/>
          <w:szCs w:val="20"/>
        </w:rPr>
        <w:t xml:space="preserve"> </w:t>
      </w:r>
      <w:r w:rsidRPr="00AE0E34">
        <w:rPr>
          <w:rFonts w:ascii="Arial" w:hAnsi="Arial" w:cs="Arial"/>
          <w:sz w:val="20"/>
          <w:szCs w:val="20"/>
        </w:rPr>
        <w:t xml:space="preserve">EUR, a odnose se na </w:t>
      </w:r>
      <w:r w:rsidR="00D97C89" w:rsidRPr="00AE0E34">
        <w:rPr>
          <w:rFonts w:ascii="Arial" w:hAnsi="Arial" w:cs="Arial"/>
          <w:sz w:val="20"/>
          <w:szCs w:val="20"/>
        </w:rPr>
        <w:t xml:space="preserve">tekuće pomoći iz državnog i županijskog proračuna u iznosu </w:t>
      </w:r>
      <w:r w:rsidR="00087AB1">
        <w:rPr>
          <w:rFonts w:ascii="Arial" w:hAnsi="Arial" w:cs="Arial"/>
          <w:sz w:val="20"/>
          <w:szCs w:val="20"/>
        </w:rPr>
        <w:t>50.000,00</w:t>
      </w:r>
      <w:r w:rsidR="00D97C89" w:rsidRPr="00AE0E34">
        <w:rPr>
          <w:rFonts w:ascii="Arial" w:hAnsi="Arial" w:cs="Arial"/>
          <w:sz w:val="20"/>
          <w:szCs w:val="20"/>
        </w:rPr>
        <w:t xml:space="preserve"> EUR</w:t>
      </w:r>
      <w:r w:rsidR="00466556" w:rsidRPr="00AE0E34">
        <w:rPr>
          <w:rFonts w:ascii="Arial" w:hAnsi="Arial" w:cs="Arial"/>
          <w:sz w:val="20"/>
          <w:szCs w:val="20"/>
        </w:rPr>
        <w:t xml:space="preserve">  te</w:t>
      </w:r>
      <w:r w:rsidR="00D97C89" w:rsidRPr="00AE0E34">
        <w:rPr>
          <w:rFonts w:ascii="Arial" w:hAnsi="Arial" w:cs="Arial"/>
          <w:sz w:val="20"/>
          <w:szCs w:val="20"/>
        </w:rPr>
        <w:t xml:space="preserve"> </w:t>
      </w:r>
      <w:r w:rsidRPr="00AE0E34">
        <w:rPr>
          <w:rFonts w:ascii="Arial" w:hAnsi="Arial" w:cs="Arial"/>
          <w:sz w:val="20"/>
          <w:szCs w:val="20"/>
        </w:rPr>
        <w:t xml:space="preserve">kapitalne pomoći </w:t>
      </w:r>
      <w:r w:rsidRPr="0038734F">
        <w:rPr>
          <w:rFonts w:ascii="Arial" w:hAnsi="Arial" w:cs="Arial"/>
          <w:sz w:val="20"/>
          <w:szCs w:val="20"/>
        </w:rPr>
        <w:t xml:space="preserve">iz </w:t>
      </w:r>
      <w:r w:rsidR="00DB0882" w:rsidRPr="0038734F">
        <w:rPr>
          <w:rFonts w:ascii="Arial" w:hAnsi="Arial" w:cs="Arial"/>
          <w:sz w:val="20"/>
          <w:szCs w:val="20"/>
        </w:rPr>
        <w:t xml:space="preserve">državnog i </w:t>
      </w:r>
      <w:r w:rsidRPr="0038734F">
        <w:rPr>
          <w:rFonts w:ascii="Arial" w:hAnsi="Arial" w:cs="Arial"/>
          <w:sz w:val="20"/>
          <w:szCs w:val="20"/>
        </w:rPr>
        <w:t xml:space="preserve">županijskog proračuna </w:t>
      </w:r>
      <w:r w:rsidR="00087AB1" w:rsidRPr="0038734F">
        <w:rPr>
          <w:rFonts w:ascii="Arial" w:hAnsi="Arial" w:cs="Arial"/>
          <w:sz w:val="20"/>
          <w:szCs w:val="20"/>
        </w:rPr>
        <w:t>130.000,00</w:t>
      </w:r>
      <w:r w:rsidR="00B44BE3" w:rsidRPr="0038734F">
        <w:rPr>
          <w:rFonts w:ascii="Arial" w:hAnsi="Arial" w:cs="Arial"/>
          <w:sz w:val="20"/>
          <w:szCs w:val="20"/>
        </w:rPr>
        <w:t xml:space="preserve"> </w:t>
      </w:r>
      <w:r w:rsidRPr="0038734F">
        <w:rPr>
          <w:rFonts w:ascii="Arial" w:hAnsi="Arial" w:cs="Arial"/>
          <w:sz w:val="20"/>
          <w:szCs w:val="20"/>
        </w:rPr>
        <w:t xml:space="preserve">EUR za </w:t>
      </w:r>
      <w:r w:rsidR="007D4132" w:rsidRPr="0038734F">
        <w:rPr>
          <w:rFonts w:ascii="Arial" w:hAnsi="Arial" w:cs="Arial"/>
          <w:sz w:val="20"/>
          <w:szCs w:val="20"/>
        </w:rPr>
        <w:t>radove na pomorskom dobru (</w:t>
      </w:r>
      <w:r w:rsidR="0038734F" w:rsidRPr="0038734F">
        <w:rPr>
          <w:rFonts w:ascii="Arial" w:hAnsi="Arial" w:cs="Arial"/>
          <w:sz w:val="20"/>
          <w:szCs w:val="20"/>
        </w:rPr>
        <w:t>5</w:t>
      </w:r>
      <w:r w:rsidR="007D4132" w:rsidRPr="0038734F">
        <w:rPr>
          <w:rFonts w:ascii="Arial" w:hAnsi="Arial" w:cs="Arial"/>
          <w:sz w:val="20"/>
          <w:szCs w:val="20"/>
        </w:rPr>
        <w:t xml:space="preserve">0.000,00 iz županijskog proračuna), </w:t>
      </w:r>
      <w:r w:rsidR="00565F91" w:rsidRPr="0038734F">
        <w:rPr>
          <w:rFonts w:ascii="Arial" w:hAnsi="Arial" w:cs="Arial"/>
          <w:sz w:val="20"/>
          <w:szCs w:val="20"/>
        </w:rPr>
        <w:t>asfaltiranje ulica i putova na području općine Janjina</w:t>
      </w:r>
      <w:r w:rsidRPr="0038734F">
        <w:rPr>
          <w:rFonts w:ascii="Arial" w:hAnsi="Arial" w:cs="Arial"/>
          <w:sz w:val="20"/>
          <w:szCs w:val="20"/>
        </w:rPr>
        <w:t xml:space="preserve"> </w:t>
      </w:r>
      <w:r w:rsidR="007D4132" w:rsidRPr="0038734F">
        <w:rPr>
          <w:rFonts w:ascii="Arial" w:hAnsi="Arial" w:cs="Arial"/>
          <w:sz w:val="20"/>
          <w:szCs w:val="20"/>
        </w:rPr>
        <w:t>(</w:t>
      </w:r>
      <w:r w:rsidR="0038734F" w:rsidRPr="0038734F">
        <w:rPr>
          <w:rFonts w:ascii="Arial" w:hAnsi="Arial" w:cs="Arial"/>
          <w:sz w:val="20"/>
          <w:szCs w:val="20"/>
        </w:rPr>
        <w:t>130.000,00</w:t>
      </w:r>
      <w:r w:rsidR="007D4132" w:rsidRPr="0038734F">
        <w:rPr>
          <w:rFonts w:ascii="Arial" w:hAnsi="Arial" w:cs="Arial"/>
          <w:sz w:val="20"/>
          <w:szCs w:val="20"/>
        </w:rPr>
        <w:t>) – iz državnog proračuna</w:t>
      </w:r>
      <w:r w:rsidR="00AE0E34" w:rsidRPr="0038734F">
        <w:rPr>
          <w:rFonts w:ascii="Arial" w:hAnsi="Arial" w:cs="Arial"/>
          <w:sz w:val="20"/>
          <w:szCs w:val="20"/>
        </w:rPr>
        <w:t>.</w:t>
      </w:r>
    </w:p>
    <w:p w:rsidR="00466556" w:rsidRPr="0038734F" w:rsidRDefault="00466556" w:rsidP="00087AB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6086A">
        <w:rPr>
          <w:rFonts w:ascii="Arial" w:hAnsi="Arial" w:cs="Arial"/>
          <w:sz w:val="20"/>
          <w:szCs w:val="20"/>
        </w:rPr>
        <w:t xml:space="preserve">638 Pomoći iz državnog proračuna </w:t>
      </w:r>
      <w:r w:rsidR="0016086A">
        <w:rPr>
          <w:rFonts w:ascii="Arial" w:hAnsi="Arial" w:cs="Arial"/>
          <w:sz w:val="20"/>
          <w:szCs w:val="20"/>
        </w:rPr>
        <w:t>temeljem prijenosa EU sredstava</w:t>
      </w:r>
      <w:r w:rsidR="00AE0E34" w:rsidRPr="0016086A">
        <w:rPr>
          <w:rFonts w:ascii="Arial" w:hAnsi="Arial" w:cs="Arial"/>
          <w:sz w:val="20"/>
          <w:szCs w:val="20"/>
        </w:rPr>
        <w:t xml:space="preserve"> </w:t>
      </w:r>
      <w:r w:rsidR="00AE0E34" w:rsidRPr="0038734F">
        <w:rPr>
          <w:rFonts w:ascii="Arial" w:hAnsi="Arial" w:cs="Arial"/>
          <w:sz w:val="20"/>
          <w:szCs w:val="20"/>
        </w:rPr>
        <w:t xml:space="preserve">- </w:t>
      </w:r>
      <w:r w:rsidR="00087AB1" w:rsidRPr="0038734F">
        <w:rPr>
          <w:rFonts w:ascii="Arial" w:hAnsi="Arial" w:cs="Arial"/>
          <w:sz w:val="20"/>
          <w:szCs w:val="20"/>
        </w:rPr>
        <w:t>740.700,00</w:t>
      </w:r>
      <w:r w:rsidR="00AE0E34" w:rsidRPr="0038734F">
        <w:rPr>
          <w:rFonts w:ascii="Arial" w:hAnsi="Arial" w:cs="Arial"/>
          <w:sz w:val="20"/>
          <w:szCs w:val="20"/>
        </w:rPr>
        <w:t xml:space="preserve"> za provedbu projekta ZAŽELI i </w:t>
      </w:r>
      <w:r w:rsidR="0038734F">
        <w:rPr>
          <w:rFonts w:ascii="Arial" w:hAnsi="Arial" w:cs="Arial"/>
          <w:sz w:val="20"/>
          <w:szCs w:val="20"/>
        </w:rPr>
        <w:t>7</w:t>
      </w:r>
      <w:r w:rsidR="00AE0E34" w:rsidRPr="0038734F">
        <w:rPr>
          <w:rFonts w:ascii="Arial" w:hAnsi="Arial" w:cs="Arial"/>
          <w:sz w:val="20"/>
          <w:szCs w:val="20"/>
        </w:rPr>
        <w:t>00.000,00 za projekt izgradnje Centra Drača</w:t>
      </w:r>
    </w:p>
    <w:p w:rsidR="00565F91" w:rsidRPr="00A56490" w:rsidRDefault="00565F91" w:rsidP="00D97C89">
      <w:pPr>
        <w:pStyle w:val="Odlomakpopisa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:rsidR="004F0A85" w:rsidRDefault="004F0A85" w:rsidP="004F0A85">
      <w:pPr>
        <w:jc w:val="both"/>
        <w:rPr>
          <w:rFonts w:ascii="Arial" w:hAnsi="Arial" w:cs="Arial"/>
          <w:sz w:val="20"/>
          <w:szCs w:val="20"/>
        </w:rPr>
      </w:pPr>
    </w:p>
    <w:p w:rsidR="004F0A85" w:rsidRDefault="004F0A85" w:rsidP="004F0A85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4F0A85" w:rsidRDefault="004F0A85" w:rsidP="004F0A85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64</w:t>
      </w:r>
      <w:r>
        <w:rPr>
          <w:rFonts w:ascii="Arial" w:hAnsi="Arial" w:cs="Arial"/>
          <w:sz w:val="20"/>
          <w:szCs w:val="20"/>
        </w:rPr>
        <w:t xml:space="preserve"> - Prihodi od imovine planiraju se u iznosu od </w:t>
      </w:r>
      <w:r w:rsidR="00087AB1" w:rsidRPr="00087AB1">
        <w:rPr>
          <w:rFonts w:ascii="Arial" w:hAnsi="Arial" w:cs="Arial"/>
          <w:sz w:val="20"/>
          <w:szCs w:val="20"/>
        </w:rPr>
        <w:t>33.060,00</w:t>
      </w:r>
      <w:r>
        <w:rPr>
          <w:rFonts w:ascii="Arial" w:hAnsi="Arial" w:cs="Arial"/>
          <w:sz w:val="20"/>
          <w:szCs w:val="20"/>
        </w:rPr>
        <w:t xml:space="preserve"> EUR. Odnose se na </w:t>
      </w:r>
      <w:r w:rsidR="006B7C46">
        <w:rPr>
          <w:rFonts w:ascii="Arial" w:hAnsi="Arial" w:cs="Arial"/>
          <w:sz w:val="20"/>
          <w:szCs w:val="20"/>
        </w:rPr>
        <w:t>kamate na depozite po viđenju</w:t>
      </w:r>
      <w:r w:rsidR="00087AB1">
        <w:rPr>
          <w:rFonts w:ascii="Arial" w:hAnsi="Arial" w:cs="Arial"/>
          <w:sz w:val="20"/>
          <w:szCs w:val="20"/>
        </w:rPr>
        <w:t xml:space="preserve"> 10,00 €</w:t>
      </w:r>
      <w:r w:rsidR="006B7C46">
        <w:rPr>
          <w:rFonts w:ascii="Arial" w:hAnsi="Arial" w:cs="Arial"/>
          <w:sz w:val="20"/>
          <w:szCs w:val="20"/>
        </w:rPr>
        <w:t>,</w:t>
      </w:r>
      <w:r w:rsidR="008E6B33">
        <w:rPr>
          <w:rFonts w:ascii="Arial" w:hAnsi="Arial" w:cs="Arial"/>
          <w:sz w:val="20"/>
          <w:szCs w:val="20"/>
        </w:rPr>
        <w:t xml:space="preserve"> </w:t>
      </w:r>
      <w:r w:rsidR="006B7C46">
        <w:rPr>
          <w:rFonts w:ascii="Arial" w:hAnsi="Arial" w:cs="Arial"/>
          <w:sz w:val="20"/>
          <w:szCs w:val="20"/>
        </w:rPr>
        <w:t xml:space="preserve">naknade za koncesije </w:t>
      </w:r>
      <w:r w:rsidR="008E6B33">
        <w:rPr>
          <w:rFonts w:ascii="Arial" w:hAnsi="Arial" w:cs="Arial"/>
          <w:sz w:val="20"/>
          <w:szCs w:val="20"/>
        </w:rPr>
        <w:t>1.000</w:t>
      </w:r>
      <w:r w:rsidR="006B7C46">
        <w:rPr>
          <w:rFonts w:ascii="Arial" w:hAnsi="Arial" w:cs="Arial"/>
          <w:sz w:val="20"/>
          <w:szCs w:val="20"/>
        </w:rPr>
        <w:t xml:space="preserve">,00 EUR,  </w:t>
      </w:r>
      <w:r>
        <w:rPr>
          <w:rFonts w:ascii="Arial" w:hAnsi="Arial" w:cs="Arial"/>
          <w:sz w:val="20"/>
          <w:szCs w:val="20"/>
        </w:rPr>
        <w:t xml:space="preserve">prihode od </w:t>
      </w:r>
      <w:r w:rsidR="00087AB1">
        <w:rPr>
          <w:rFonts w:ascii="Arial" w:hAnsi="Arial" w:cs="Arial"/>
          <w:sz w:val="20"/>
          <w:szCs w:val="20"/>
        </w:rPr>
        <w:t>najma</w:t>
      </w:r>
      <w:r>
        <w:rPr>
          <w:rFonts w:ascii="Arial" w:hAnsi="Arial" w:cs="Arial"/>
          <w:sz w:val="20"/>
          <w:szCs w:val="20"/>
        </w:rPr>
        <w:t xml:space="preserve"> </w:t>
      </w:r>
      <w:r w:rsidR="006B7C46">
        <w:rPr>
          <w:rFonts w:ascii="Arial" w:hAnsi="Arial" w:cs="Arial"/>
          <w:sz w:val="20"/>
          <w:szCs w:val="20"/>
        </w:rPr>
        <w:t xml:space="preserve">poslovnih objekata </w:t>
      </w:r>
      <w:r w:rsidR="00087AB1">
        <w:rPr>
          <w:rFonts w:ascii="Arial" w:hAnsi="Arial" w:cs="Arial"/>
          <w:sz w:val="20"/>
          <w:szCs w:val="20"/>
        </w:rPr>
        <w:t>20.000,00</w:t>
      </w:r>
      <w:r w:rsidR="006B7C46">
        <w:rPr>
          <w:rFonts w:ascii="Arial" w:hAnsi="Arial" w:cs="Arial"/>
          <w:sz w:val="20"/>
          <w:szCs w:val="20"/>
        </w:rPr>
        <w:t xml:space="preserve"> EUR, ostale naknade</w:t>
      </w:r>
      <w:r w:rsidR="00A27BB0">
        <w:rPr>
          <w:rFonts w:ascii="Arial" w:hAnsi="Arial" w:cs="Arial"/>
          <w:sz w:val="20"/>
          <w:szCs w:val="20"/>
        </w:rPr>
        <w:t xml:space="preserve"> </w:t>
      </w:r>
      <w:r w:rsidR="006B7C46">
        <w:rPr>
          <w:rFonts w:ascii="Arial" w:hAnsi="Arial" w:cs="Arial"/>
          <w:sz w:val="20"/>
          <w:szCs w:val="20"/>
        </w:rPr>
        <w:t xml:space="preserve">za korištenje nefinancijske imovine 11.940,00 EUR (HAKOM) te ostale prihode od nefinancijske imovine </w:t>
      </w:r>
      <w:r w:rsidR="008E6B33">
        <w:rPr>
          <w:rFonts w:ascii="Arial" w:hAnsi="Arial" w:cs="Arial"/>
          <w:sz w:val="20"/>
          <w:szCs w:val="20"/>
        </w:rPr>
        <w:t>100,00</w:t>
      </w:r>
      <w:r w:rsidR="006B7C46">
        <w:rPr>
          <w:rFonts w:ascii="Arial" w:hAnsi="Arial" w:cs="Arial"/>
          <w:sz w:val="20"/>
          <w:szCs w:val="20"/>
        </w:rPr>
        <w:t>EUR (legalizacija).</w:t>
      </w:r>
    </w:p>
    <w:p w:rsidR="009870DD" w:rsidRDefault="009870DD"/>
    <w:p w:rsidR="004511F3" w:rsidRDefault="004511F3" w:rsidP="004511F3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65</w:t>
      </w:r>
      <w:r>
        <w:rPr>
          <w:rFonts w:ascii="Arial" w:hAnsi="Arial" w:cs="Arial"/>
          <w:sz w:val="20"/>
          <w:szCs w:val="20"/>
        </w:rPr>
        <w:t xml:space="preserve"> - Prihodi od administrativnih pristojbi i pristojbi po posebnim propisima i naknada planiraju se u iznosu od </w:t>
      </w:r>
      <w:r w:rsidR="00087AB1" w:rsidRPr="00087AB1">
        <w:rPr>
          <w:rFonts w:ascii="Arial" w:hAnsi="Arial" w:cs="Arial"/>
          <w:sz w:val="20"/>
          <w:szCs w:val="20"/>
        </w:rPr>
        <w:t>207.040,00</w:t>
      </w:r>
      <w:r>
        <w:rPr>
          <w:rFonts w:ascii="Arial" w:hAnsi="Arial" w:cs="Arial"/>
          <w:sz w:val="20"/>
          <w:szCs w:val="20"/>
        </w:rPr>
        <w:t xml:space="preserve"> EUR. Jedan dio ovih prihoda su prihodi od komunalne naknade (</w:t>
      </w:r>
      <w:r w:rsidR="00B02E53">
        <w:rPr>
          <w:rFonts w:ascii="Arial" w:hAnsi="Arial" w:cs="Arial"/>
          <w:sz w:val="20"/>
          <w:szCs w:val="20"/>
        </w:rPr>
        <w:t>3</w:t>
      </w:r>
      <w:r w:rsidR="00087AB1">
        <w:rPr>
          <w:rFonts w:ascii="Arial" w:hAnsi="Arial" w:cs="Arial"/>
          <w:sz w:val="20"/>
          <w:szCs w:val="20"/>
        </w:rPr>
        <w:t>5</w:t>
      </w:r>
      <w:r w:rsidR="00B02E53">
        <w:rPr>
          <w:rFonts w:ascii="Arial" w:hAnsi="Arial" w:cs="Arial"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,00 EUR) i komunalnog doprinosa (</w:t>
      </w:r>
      <w:r w:rsidR="00087AB1">
        <w:rPr>
          <w:rFonts w:ascii="Arial" w:hAnsi="Arial" w:cs="Arial"/>
          <w:sz w:val="20"/>
          <w:szCs w:val="20"/>
        </w:rPr>
        <w:t>1</w:t>
      </w:r>
      <w:r w:rsidR="00B02E53">
        <w:rPr>
          <w:rFonts w:ascii="Arial" w:hAnsi="Arial" w:cs="Arial"/>
          <w:sz w:val="20"/>
          <w:szCs w:val="20"/>
        </w:rPr>
        <w:t>5</w:t>
      </w:r>
      <w:r w:rsidR="008E6B33">
        <w:rPr>
          <w:rFonts w:ascii="Arial" w:hAnsi="Arial" w:cs="Arial"/>
          <w:sz w:val="20"/>
          <w:szCs w:val="20"/>
        </w:rPr>
        <w:t>0.000</w:t>
      </w:r>
      <w:r>
        <w:rPr>
          <w:rFonts w:ascii="Arial" w:hAnsi="Arial" w:cs="Arial"/>
          <w:sz w:val="20"/>
          <w:szCs w:val="20"/>
        </w:rPr>
        <w:t>,00 EUR).</w:t>
      </w:r>
      <w:r w:rsidR="001608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Prihod od turističkih i upravnih pristojbi planira se u iznosu od </w:t>
      </w:r>
      <w:r w:rsidR="00B02E53">
        <w:rPr>
          <w:rFonts w:ascii="Arial" w:hAnsi="Arial" w:cs="Arial"/>
          <w:sz w:val="20"/>
          <w:szCs w:val="20"/>
        </w:rPr>
        <w:t>20.</w:t>
      </w:r>
      <w:r w:rsidR="00087AB1">
        <w:rPr>
          <w:rFonts w:ascii="Arial" w:hAnsi="Arial" w:cs="Arial"/>
          <w:sz w:val="20"/>
          <w:szCs w:val="20"/>
        </w:rPr>
        <w:t>00</w:t>
      </w:r>
      <w:r w:rsidR="00B02E5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,00 EUR</w:t>
      </w:r>
      <w:r w:rsidR="00087AB1">
        <w:rPr>
          <w:rFonts w:ascii="Arial" w:hAnsi="Arial" w:cs="Arial"/>
          <w:sz w:val="20"/>
          <w:szCs w:val="20"/>
        </w:rPr>
        <w:t>. Ostatak od 2.040,00 € čine</w:t>
      </w:r>
      <w:r>
        <w:rPr>
          <w:rFonts w:ascii="Arial" w:hAnsi="Arial" w:cs="Arial"/>
          <w:sz w:val="20"/>
          <w:szCs w:val="20"/>
        </w:rPr>
        <w:t xml:space="preserve"> </w:t>
      </w:r>
      <w:r w:rsidR="00087AB1">
        <w:rPr>
          <w:rFonts w:ascii="Arial" w:hAnsi="Arial" w:cs="Arial"/>
          <w:sz w:val="20"/>
          <w:szCs w:val="20"/>
        </w:rPr>
        <w:t>n</w:t>
      </w:r>
      <w:r w:rsidR="00087AB1" w:rsidRPr="00087AB1">
        <w:rPr>
          <w:rFonts w:ascii="Arial" w:hAnsi="Arial" w:cs="Arial"/>
          <w:sz w:val="20"/>
          <w:szCs w:val="20"/>
        </w:rPr>
        <w:t>aknada za korištenje javne površine</w:t>
      </w:r>
      <w:r w:rsidR="00087A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087AB1">
        <w:rPr>
          <w:rFonts w:ascii="Arial" w:hAnsi="Arial" w:cs="Arial"/>
          <w:sz w:val="20"/>
          <w:szCs w:val="20"/>
        </w:rPr>
        <w:t xml:space="preserve">prihod od prodaje </w:t>
      </w:r>
      <w:r w:rsidR="00087AB1" w:rsidRPr="00087AB1">
        <w:rPr>
          <w:rFonts w:ascii="Arial" w:hAnsi="Arial" w:cs="Arial"/>
          <w:sz w:val="20"/>
          <w:szCs w:val="20"/>
        </w:rPr>
        <w:t>Državni</w:t>
      </w:r>
      <w:r w:rsidR="00087AB1">
        <w:rPr>
          <w:rFonts w:ascii="Arial" w:hAnsi="Arial" w:cs="Arial"/>
          <w:sz w:val="20"/>
          <w:szCs w:val="20"/>
        </w:rPr>
        <w:t>h</w:t>
      </w:r>
      <w:r w:rsidR="00087AB1" w:rsidRPr="00087AB1">
        <w:rPr>
          <w:rFonts w:ascii="Arial" w:hAnsi="Arial" w:cs="Arial"/>
          <w:sz w:val="20"/>
          <w:szCs w:val="20"/>
        </w:rPr>
        <w:t xml:space="preserve"> bilje</w:t>
      </w:r>
      <w:r w:rsidR="00087AB1">
        <w:rPr>
          <w:rFonts w:ascii="Arial" w:hAnsi="Arial" w:cs="Arial"/>
          <w:sz w:val="20"/>
          <w:szCs w:val="20"/>
        </w:rPr>
        <w:t>ga, n</w:t>
      </w:r>
      <w:r w:rsidR="00087AB1" w:rsidRPr="00087AB1">
        <w:rPr>
          <w:rFonts w:ascii="Arial" w:hAnsi="Arial" w:cs="Arial"/>
          <w:sz w:val="20"/>
          <w:szCs w:val="20"/>
        </w:rPr>
        <w:t>aknada za prenamjenu zemljišta</w:t>
      </w:r>
      <w:r w:rsidR="00087AB1">
        <w:rPr>
          <w:rFonts w:ascii="Arial" w:hAnsi="Arial" w:cs="Arial"/>
          <w:sz w:val="20"/>
          <w:szCs w:val="20"/>
        </w:rPr>
        <w:t>, v</w:t>
      </w:r>
      <w:r w:rsidR="00087AB1" w:rsidRPr="00087AB1">
        <w:rPr>
          <w:rFonts w:ascii="Arial" w:hAnsi="Arial" w:cs="Arial"/>
          <w:sz w:val="20"/>
          <w:szCs w:val="20"/>
        </w:rPr>
        <w:t>odni doprinos - povrat od HV</w:t>
      </w:r>
      <w:r w:rsidR="00087AB1">
        <w:rPr>
          <w:rFonts w:ascii="Arial" w:hAnsi="Arial" w:cs="Arial"/>
          <w:sz w:val="20"/>
          <w:szCs w:val="20"/>
        </w:rPr>
        <w:t xml:space="preserve">, </w:t>
      </w:r>
    </w:p>
    <w:p w:rsidR="004511F3" w:rsidRDefault="004511F3" w:rsidP="004511F3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511F3" w:rsidRPr="004511F3" w:rsidRDefault="004511F3" w:rsidP="00544E01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66 - </w:t>
      </w:r>
      <w:r w:rsidRPr="004511F3">
        <w:rPr>
          <w:rFonts w:ascii="Arial" w:hAnsi="Arial" w:cs="Arial"/>
          <w:sz w:val="20"/>
          <w:szCs w:val="20"/>
        </w:rPr>
        <w:t>Prihodi od prodaje proizvoda i robe te pruženih usluga i prihodi od donacija</w:t>
      </w:r>
      <w:r>
        <w:rPr>
          <w:rFonts w:ascii="Arial" w:hAnsi="Arial" w:cs="Arial"/>
          <w:sz w:val="20"/>
          <w:szCs w:val="20"/>
        </w:rPr>
        <w:t xml:space="preserve"> – </w:t>
      </w:r>
      <w:r w:rsidR="00B02E53">
        <w:rPr>
          <w:rFonts w:ascii="Arial" w:hAnsi="Arial" w:cs="Arial"/>
          <w:sz w:val="20"/>
          <w:szCs w:val="20"/>
        </w:rPr>
        <w:t>1</w:t>
      </w:r>
      <w:r w:rsidR="00597FC5">
        <w:rPr>
          <w:rFonts w:ascii="Arial" w:hAnsi="Arial" w:cs="Arial"/>
          <w:sz w:val="20"/>
          <w:szCs w:val="20"/>
        </w:rPr>
        <w:t>40</w:t>
      </w:r>
      <w:r w:rsidR="00B02E53">
        <w:rPr>
          <w:rFonts w:ascii="Arial" w:hAnsi="Arial" w:cs="Arial"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,00 EUR odnosi se na prihod od pruženih usluga za prikupljanje i odvoz komunalnog otpada</w:t>
      </w:r>
      <w:r w:rsidR="00B02E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44E01" w:rsidRDefault="00544E01" w:rsidP="004511F3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:rsidR="004511F3" w:rsidRDefault="004511F3" w:rsidP="004511F3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68 </w:t>
      </w:r>
      <w:r>
        <w:rPr>
          <w:rFonts w:ascii="Arial" w:hAnsi="Arial" w:cs="Arial"/>
          <w:sz w:val="20"/>
          <w:szCs w:val="20"/>
        </w:rPr>
        <w:t xml:space="preserve">– Kazne, upravne mjere i ostali prihodi planirani su u iznosu od </w:t>
      </w:r>
      <w:r w:rsidR="00597FC5">
        <w:rPr>
          <w:rFonts w:ascii="Arial" w:hAnsi="Arial" w:cs="Arial"/>
          <w:sz w:val="20"/>
          <w:szCs w:val="20"/>
        </w:rPr>
        <w:t>2.5</w:t>
      </w:r>
      <w:r w:rsidR="008E6B3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,00 EUR.</w:t>
      </w:r>
    </w:p>
    <w:p w:rsidR="004511F3" w:rsidRDefault="004511F3" w:rsidP="004511F3">
      <w:pPr>
        <w:tabs>
          <w:tab w:val="left" w:pos="720"/>
        </w:tabs>
        <w:ind w:firstLine="708"/>
        <w:jc w:val="both"/>
        <w:rPr>
          <w:rFonts w:ascii="Arial" w:hAnsi="Arial" w:cs="Arial"/>
          <w:sz w:val="20"/>
          <w:szCs w:val="20"/>
        </w:rPr>
      </w:pPr>
    </w:p>
    <w:p w:rsidR="004511F3" w:rsidRDefault="004511F3" w:rsidP="004511F3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72</w:t>
      </w:r>
      <w:r>
        <w:rPr>
          <w:rFonts w:ascii="Arial" w:hAnsi="Arial" w:cs="Arial"/>
          <w:sz w:val="20"/>
          <w:szCs w:val="20"/>
        </w:rPr>
        <w:t xml:space="preserve"> - Prihodi od prodaje nefinancijske imovine planiraju se u iznosu od </w:t>
      </w:r>
      <w:r w:rsidR="00597FC5">
        <w:rPr>
          <w:rFonts w:ascii="Arial" w:hAnsi="Arial" w:cs="Arial"/>
          <w:sz w:val="20"/>
          <w:szCs w:val="20"/>
        </w:rPr>
        <w:t>5</w:t>
      </w:r>
      <w:r w:rsidR="008E6B33">
        <w:rPr>
          <w:rFonts w:ascii="Arial" w:hAnsi="Arial" w:cs="Arial"/>
          <w:sz w:val="20"/>
          <w:szCs w:val="20"/>
        </w:rPr>
        <w:t>0.</w:t>
      </w:r>
      <w:r w:rsidR="00597FC5">
        <w:rPr>
          <w:rFonts w:ascii="Arial" w:hAnsi="Arial" w:cs="Arial"/>
          <w:sz w:val="20"/>
          <w:szCs w:val="20"/>
        </w:rPr>
        <w:t>05</w:t>
      </w:r>
      <w:r w:rsidR="008E6B33">
        <w:rPr>
          <w:rFonts w:ascii="Arial" w:hAnsi="Arial" w:cs="Arial"/>
          <w:sz w:val="20"/>
          <w:szCs w:val="20"/>
        </w:rPr>
        <w:t>0,00</w:t>
      </w:r>
      <w:r>
        <w:rPr>
          <w:rFonts w:ascii="Arial" w:hAnsi="Arial" w:cs="Arial"/>
          <w:sz w:val="20"/>
          <w:szCs w:val="20"/>
        </w:rPr>
        <w:t xml:space="preserve"> EUR. </w:t>
      </w:r>
    </w:p>
    <w:p w:rsidR="004511F3" w:rsidRDefault="004511F3" w:rsidP="004511F3">
      <w:pPr>
        <w:tabs>
          <w:tab w:val="left" w:pos="720"/>
        </w:tabs>
        <w:ind w:firstLine="708"/>
        <w:jc w:val="both"/>
        <w:rPr>
          <w:rFonts w:ascii="Arial" w:hAnsi="Arial" w:cs="Arial"/>
          <w:sz w:val="20"/>
          <w:szCs w:val="20"/>
        </w:rPr>
      </w:pPr>
    </w:p>
    <w:p w:rsidR="004511F3" w:rsidRDefault="004511F3" w:rsidP="004511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84</w:t>
      </w:r>
      <w:r>
        <w:rPr>
          <w:rFonts w:ascii="Arial" w:hAnsi="Arial" w:cs="Arial"/>
          <w:sz w:val="20"/>
          <w:szCs w:val="20"/>
        </w:rPr>
        <w:t xml:space="preserve">– Primici od financijske imovine i zaduživanja planiraju se u iznosu od </w:t>
      </w:r>
      <w:r w:rsidR="00597FC5">
        <w:rPr>
          <w:rFonts w:ascii="Arial" w:hAnsi="Arial" w:cs="Arial"/>
          <w:sz w:val="20"/>
          <w:szCs w:val="20"/>
        </w:rPr>
        <w:t>20</w:t>
      </w:r>
      <w:r w:rsidR="008E6B33">
        <w:rPr>
          <w:rFonts w:ascii="Arial" w:hAnsi="Arial" w:cs="Arial"/>
          <w:sz w:val="20"/>
          <w:szCs w:val="20"/>
        </w:rPr>
        <w:t>0.000</w:t>
      </w:r>
      <w:r>
        <w:rPr>
          <w:rFonts w:ascii="Arial" w:hAnsi="Arial" w:cs="Arial"/>
          <w:sz w:val="20"/>
          <w:szCs w:val="20"/>
        </w:rPr>
        <w:t>,00 EUR.</w:t>
      </w:r>
    </w:p>
    <w:p w:rsidR="004511F3" w:rsidRDefault="004511F3" w:rsidP="004511F3">
      <w:pPr>
        <w:jc w:val="both"/>
        <w:rPr>
          <w:rFonts w:ascii="Arial" w:hAnsi="Arial" w:cs="Arial"/>
          <w:sz w:val="20"/>
          <w:szCs w:val="20"/>
        </w:rPr>
      </w:pPr>
    </w:p>
    <w:p w:rsidR="003F2A51" w:rsidRDefault="003F2A51" w:rsidP="004511F3">
      <w:pPr>
        <w:jc w:val="both"/>
        <w:rPr>
          <w:rFonts w:ascii="Arial" w:hAnsi="Arial" w:cs="Arial"/>
          <w:sz w:val="20"/>
          <w:szCs w:val="20"/>
        </w:rPr>
      </w:pPr>
    </w:p>
    <w:p w:rsidR="003F2A51" w:rsidRPr="003F2A51" w:rsidRDefault="003F2A51" w:rsidP="003F2A51">
      <w:pPr>
        <w:pStyle w:val="Naslov2"/>
        <w:rPr>
          <w:rFonts w:ascii="Arial" w:hAnsi="Arial" w:cs="Arial"/>
          <w:b/>
          <w:color w:val="auto"/>
          <w:sz w:val="28"/>
          <w:szCs w:val="28"/>
          <w:u w:val="single"/>
        </w:rPr>
      </w:pPr>
      <w:bookmarkStart w:id="7" w:name="_Toc90259047"/>
      <w:r w:rsidRPr="003F2A51">
        <w:rPr>
          <w:rFonts w:ascii="Arial" w:hAnsi="Arial" w:cs="Arial"/>
          <w:b/>
          <w:color w:val="auto"/>
          <w:sz w:val="28"/>
          <w:szCs w:val="28"/>
          <w:u w:val="single"/>
        </w:rPr>
        <w:t>B. RASHODI I IZDACI</w:t>
      </w:r>
      <w:bookmarkEnd w:id="7"/>
    </w:p>
    <w:p w:rsidR="003F2A51" w:rsidRDefault="003F2A51" w:rsidP="003F2A51">
      <w:pPr>
        <w:pStyle w:val="Tijeloteksta"/>
        <w:spacing w:after="0"/>
      </w:pPr>
    </w:p>
    <w:p w:rsidR="003F2A51" w:rsidRDefault="003F2A51" w:rsidP="003F2A51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Prijedlogom Proračuna Općine Janjina za 202</w:t>
      </w:r>
      <w:r w:rsidR="00597FC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godinu planiraju se rashodi i izdaci u iznosu od </w:t>
      </w:r>
      <w:r w:rsidR="00597FC5" w:rsidRPr="00597FC5">
        <w:rPr>
          <w:rFonts w:ascii="Arial" w:hAnsi="Arial" w:cs="Arial"/>
          <w:sz w:val="20"/>
          <w:szCs w:val="20"/>
        </w:rPr>
        <w:t>2.087.850,00</w:t>
      </w:r>
      <w:r w:rsidR="00953D31">
        <w:rPr>
          <w:rFonts w:ascii="Arial" w:hAnsi="Arial" w:cs="Arial"/>
          <w:sz w:val="20"/>
          <w:szCs w:val="20"/>
        </w:rPr>
        <w:t xml:space="preserve"> </w:t>
      </w:r>
      <w:r w:rsidR="00953D31" w:rsidRPr="00B354C6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F2A51" w:rsidRDefault="003F2A51" w:rsidP="003F2A51">
      <w:pPr>
        <w:pStyle w:val="Tijeloteksta"/>
        <w:jc w:val="both"/>
        <w:rPr>
          <w:rFonts w:ascii="Arial" w:hAnsi="Arial" w:cs="Arial"/>
          <w:bCs/>
          <w:sz w:val="20"/>
          <w:szCs w:val="20"/>
        </w:rPr>
      </w:pPr>
    </w:p>
    <w:p w:rsidR="003F2A51" w:rsidRDefault="003F2A51" w:rsidP="003F2A5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Tablica 2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Planirani rashodi i izdaci Proračuna Općine Janjina za 202</w:t>
      </w:r>
      <w:r w:rsidR="00597FC5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122"/>
        <w:tblW w:w="11223" w:type="dxa"/>
        <w:tblLook w:val="04A0" w:firstRow="1" w:lastRow="0" w:firstColumn="1" w:lastColumn="0" w:noHBand="0" w:noVBand="1"/>
      </w:tblPr>
      <w:tblGrid>
        <w:gridCol w:w="942"/>
        <w:gridCol w:w="5124"/>
        <w:gridCol w:w="1478"/>
        <w:gridCol w:w="1478"/>
        <w:gridCol w:w="874"/>
        <w:gridCol w:w="1327"/>
      </w:tblGrid>
      <w:tr w:rsidR="003F2A51" w:rsidRPr="005976D6" w:rsidTr="001C1104">
        <w:trPr>
          <w:trHeight w:val="601"/>
        </w:trPr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BROJ KONTA</w:t>
            </w: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2A51" w:rsidRPr="005976D6" w:rsidRDefault="003F2A51" w:rsidP="00000D7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VRSTA RASHODA/IZDATKA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2A51" w:rsidRPr="005976D6" w:rsidRDefault="003F2A51" w:rsidP="00000D7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2A51" w:rsidRPr="005976D6" w:rsidRDefault="003F2A51" w:rsidP="001608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PLAN 202</w:t>
            </w:r>
            <w:r w:rsidR="001608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2A51" w:rsidRPr="005976D6" w:rsidRDefault="003F2A51" w:rsidP="00000D7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A51" w:rsidRPr="005976D6" w:rsidRDefault="003F2A51" w:rsidP="00000D7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1C1104">
        <w:trPr>
          <w:trHeight w:val="290"/>
        </w:trPr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UKUPNO RASHODI/IZDACI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FC5">
              <w:rPr>
                <w:rFonts w:ascii="Arial" w:hAnsi="Arial" w:cs="Arial"/>
                <w:sz w:val="20"/>
                <w:szCs w:val="20"/>
              </w:rPr>
              <w:t>2.087.850,00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</w:tr>
      <w:tr w:rsidR="003F2A51" w:rsidRPr="005976D6" w:rsidTr="001C1104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Rashodi poslovanja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729.350</w:t>
            </w:r>
            <w:r w:rsidR="003F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</w:tr>
      <w:tr w:rsidR="003F2A51" w:rsidRPr="005976D6" w:rsidTr="001C1104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31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Rashodi za zaposlene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597FC5" w:rsidP="00953D3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230.420,00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1C1104">
        <w:trPr>
          <w:trHeight w:val="313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32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Materijalni rashodi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330.400,00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34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Financijski rashodi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6.350,00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1C1104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1104" w:rsidRPr="005976D6" w:rsidRDefault="001C1104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35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1104" w:rsidRPr="005976D6" w:rsidRDefault="001C1104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Subvencije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1104" w:rsidRPr="005976D6" w:rsidRDefault="001C1104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1104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7.280,00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1104" w:rsidRPr="005976D6" w:rsidRDefault="001C1104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1104" w:rsidRPr="005976D6" w:rsidRDefault="001C1104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36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Pomoći dane u inozemstvo i unutar općeg proračuna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21.900,00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37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21.500,00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6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38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Ostali rashodi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111.500,00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</w:t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Rashodi za nabavu nefinancijske imovine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597FC5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1.328.500,00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</w:tr>
      <w:tr w:rsidR="003F2A51" w:rsidRPr="005976D6" w:rsidTr="00A27BB0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2A51" w:rsidRPr="005976D6" w:rsidRDefault="00A27BB0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 xml:space="preserve">41 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2A51" w:rsidRPr="005976D6" w:rsidRDefault="00A27BB0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A27BB0"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 xml:space="preserve">Rashodi za nabavu </w:t>
            </w:r>
            <w:proofErr w:type="spellStart"/>
            <w:r w:rsidRPr="00A27BB0"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>neproizvedene</w:t>
            </w:r>
            <w:proofErr w:type="spellEnd"/>
            <w:r w:rsidRPr="00A27BB0"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 xml:space="preserve"> dugotrajne imovine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AE0E34" w:rsidP="0020645C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A27BB0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BB0" w:rsidRDefault="00A27BB0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42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7BB0" w:rsidRPr="005976D6" w:rsidRDefault="00A27BB0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A2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Rashodi za nabavu proizvedene dugotrajne imovin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BB0" w:rsidRPr="005976D6" w:rsidRDefault="00A27BB0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BB0" w:rsidRDefault="00597FC5" w:rsidP="0020645C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597F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1.328.500,00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BB0" w:rsidRPr="005976D6" w:rsidRDefault="00A27BB0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BB0" w:rsidRPr="005976D6" w:rsidRDefault="00A27BB0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  <w:tr w:rsidR="003F2A51" w:rsidRPr="005976D6" w:rsidTr="00A27BB0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</w:t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Izdaci za financijsku imovinu i otplate zajmova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597FC5" w:rsidP="00AE0E3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3</w:t>
            </w:r>
            <w:r w:rsidR="009D2F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0.</w:t>
            </w:r>
            <w:r w:rsidR="00AE0E3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0</w:t>
            </w:r>
            <w:r w:rsidR="009D2F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00</w:t>
            </w:r>
            <w:r w:rsidR="003F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3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hr-HR" w:bidi="ar-SA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lang w:eastAsia="hr-HR" w:bidi="ar-S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lang w:eastAsia="hr-HR" w:bidi="ar-SA"/>
              </w:rPr>
            </w:pPr>
          </w:p>
        </w:tc>
      </w:tr>
      <w:tr w:rsidR="003F2A51" w:rsidRPr="005976D6" w:rsidTr="00000D72">
        <w:trPr>
          <w:trHeight w:val="286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54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976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Izdaci za otplatu glavnice primljenih kredita i zajmova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597FC5" w:rsidP="00AE0E3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>3</w:t>
            </w:r>
            <w:r w:rsidR="009D2F7E"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>0.</w:t>
            </w:r>
            <w:r w:rsidR="00AE0E34"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>0</w:t>
            </w:r>
            <w:r w:rsidR="009D2F7E"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>00</w:t>
            </w:r>
            <w:r w:rsidR="003F2A51"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  <w:t>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A51" w:rsidRPr="005976D6" w:rsidRDefault="003F2A51" w:rsidP="00000D7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</w:p>
        </w:tc>
      </w:tr>
    </w:tbl>
    <w:p w:rsidR="003F2A51" w:rsidRDefault="003F2A51" w:rsidP="003F2A51">
      <w:pPr>
        <w:jc w:val="both"/>
        <w:rPr>
          <w:rFonts w:ascii="Arial" w:hAnsi="Arial" w:cs="Arial"/>
          <w:b/>
          <w:sz w:val="20"/>
          <w:szCs w:val="20"/>
        </w:rPr>
      </w:pPr>
    </w:p>
    <w:p w:rsidR="001C1104" w:rsidRDefault="001C1104" w:rsidP="001C1104">
      <w:pPr>
        <w:pStyle w:val="Tijeloteksta"/>
        <w:spacing w:after="0"/>
        <w:jc w:val="both"/>
        <w:rPr>
          <w:rFonts w:ascii="Arial" w:hAnsi="Arial" w:cs="Arial"/>
          <w:noProof/>
          <w:snapToGrid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31</w:t>
      </w:r>
      <w:r>
        <w:rPr>
          <w:rFonts w:ascii="Arial" w:hAnsi="Arial" w:cs="Arial"/>
          <w:sz w:val="20"/>
          <w:szCs w:val="20"/>
        </w:rPr>
        <w:t xml:space="preserve"> - Rashodi za zaposlene u </w:t>
      </w:r>
      <w:r w:rsidR="006F28FF">
        <w:rPr>
          <w:rFonts w:ascii="Arial" w:hAnsi="Arial" w:cs="Arial"/>
          <w:sz w:val="20"/>
          <w:szCs w:val="20"/>
        </w:rPr>
        <w:t xml:space="preserve">općini </w:t>
      </w:r>
      <w:r w:rsidR="00AB4C8C">
        <w:rPr>
          <w:rFonts w:ascii="Arial" w:hAnsi="Arial" w:cs="Arial"/>
          <w:sz w:val="20"/>
          <w:szCs w:val="20"/>
        </w:rPr>
        <w:t>J</w:t>
      </w:r>
      <w:r w:rsidR="006F28FF">
        <w:rPr>
          <w:rFonts w:ascii="Arial" w:hAnsi="Arial" w:cs="Arial"/>
          <w:sz w:val="20"/>
          <w:szCs w:val="20"/>
        </w:rPr>
        <w:t>anjina</w:t>
      </w:r>
      <w:r>
        <w:rPr>
          <w:rFonts w:ascii="Arial" w:hAnsi="Arial" w:cs="Arial"/>
          <w:sz w:val="20"/>
          <w:szCs w:val="20"/>
        </w:rPr>
        <w:t xml:space="preserve"> (</w:t>
      </w:r>
      <w:r w:rsidR="006F28FF">
        <w:rPr>
          <w:rFonts w:ascii="Arial" w:hAnsi="Arial" w:cs="Arial"/>
          <w:sz w:val="20"/>
          <w:szCs w:val="20"/>
        </w:rPr>
        <w:t>dužnosnik,</w:t>
      </w:r>
      <w:r>
        <w:rPr>
          <w:rFonts w:ascii="Arial" w:hAnsi="Arial" w:cs="Arial"/>
          <w:sz w:val="20"/>
          <w:szCs w:val="20"/>
        </w:rPr>
        <w:t xml:space="preserve"> službenici JUO</w:t>
      </w:r>
      <w:r w:rsidR="006F28FF">
        <w:rPr>
          <w:rFonts w:ascii="Arial" w:hAnsi="Arial" w:cs="Arial"/>
          <w:sz w:val="20"/>
          <w:szCs w:val="20"/>
        </w:rPr>
        <w:t xml:space="preserve"> i  namještenici</w:t>
      </w:r>
      <w:r>
        <w:rPr>
          <w:rFonts w:ascii="Arial" w:hAnsi="Arial" w:cs="Arial"/>
          <w:sz w:val="20"/>
          <w:szCs w:val="20"/>
        </w:rPr>
        <w:t xml:space="preserve">) planirani su u visini </w:t>
      </w:r>
      <w:r w:rsidR="00597FC5" w:rsidRPr="00597FC5">
        <w:rPr>
          <w:rFonts w:ascii="Arial" w:hAnsi="Arial" w:cs="Arial"/>
          <w:sz w:val="20"/>
          <w:szCs w:val="20"/>
        </w:rPr>
        <w:t>230.420,00</w:t>
      </w:r>
      <w:r>
        <w:rPr>
          <w:rFonts w:ascii="Arial" w:hAnsi="Arial" w:cs="Arial"/>
          <w:sz w:val="20"/>
          <w:szCs w:val="20"/>
        </w:rPr>
        <w:t xml:space="preserve"> EUR. </w:t>
      </w:r>
      <w:r>
        <w:rPr>
          <w:rFonts w:ascii="Arial" w:hAnsi="Arial" w:cs="Arial"/>
          <w:noProof/>
          <w:snapToGrid w:val="0"/>
          <w:sz w:val="20"/>
          <w:szCs w:val="20"/>
        </w:rPr>
        <w:t xml:space="preserve">Rashodi za zaposlene planirani su u bruto iznosu, uvećanom za minuli rad za 0,5% godišnje u ukupnom iznosu bruto plaća </w:t>
      </w:r>
      <w:r w:rsidR="00597FC5" w:rsidRPr="00597FC5">
        <w:rPr>
          <w:rFonts w:ascii="Arial" w:hAnsi="Arial" w:cs="Arial"/>
          <w:noProof/>
          <w:snapToGrid w:val="0"/>
          <w:sz w:val="20"/>
          <w:szCs w:val="20"/>
        </w:rPr>
        <w:t>186.500,00</w:t>
      </w:r>
      <w:r>
        <w:rPr>
          <w:rFonts w:ascii="Arial" w:hAnsi="Arial" w:cs="Arial"/>
          <w:noProof/>
          <w:snapToGrid w:val="0"/>
          <w:sz w:val="20"/>
          <w:szCs w:val="20"/>
        </w:rPr>
        <w:t xml:space="preserve"> EUR, doprinos</w:t>
      </w:r>
      <w:r w:rsidR="006F28FF">
        <w:rPr>
          <w:rFonts w:ascii="Arial" w:hAnsi="Arial" w:cs="Arial"/>
          <w:noProof/>
          <w:snapToGrid w:val="0"/>
          <w:sz w:val="20"/>
          <w:szCs w:val="20"/>
        </w:rPr>
        <w:t>i</w:t>
      </w:r>
      <w:r>
        <w:rPr>
          <w:rFonts w:ascii="Arial" w:hAnsi="Arial" w:cs="Arial"/>
          <w:noProof/>
          <w:snapToGrid w:val="0"/>
          <w:sz w:val="20"/>
          <w:szCs w:val="20"/>
        </w:rPr>
        <w:t xml:space="preserve"> na plaću u iznosu </w:t>
      </w:r>
      <w:r w:rsidR="00597FC5" w:rsidRPr="00597FC5">
        <w:rPr>
          <w:rFonts w:ascii="Arial" w:hAnsi="Arial" w:cs="Arial"/>
          <w:noProof/>
          <w:snapToGrid w:val="0"/>
          <w:sz w:val="20"/>
          <w:szCs w:val="20"/>
        </w:rPr>
        <w:t>30.780,00</w:t>
      </w:r>
      <w:r>
        <w:rPr>
          <w:rFonts w:ascii="Arial" w:hAnsi="Arial" w:cs="Arial"/>
          <w:noProof/>
          <w:snapToGrid w:val="0"/>
          <w:sz w:val="20"/>
          <w:szCs w:val="20"/>
        </w:rPr>
        <w:t xml:space="preserve"> EUR i materijalnim pravima po </w:t>
      </w:r>
      <w:r w:rsidR="006F28FF">
        <w:rPr>
          <w:rFonts w:ascii="Arial" w:hAnsi="Arial" w:cs="Arial"/>
          <w:noProof/>
          <w:snapToGrid w:val="0"/>
          <w:sz w:val="20"/>
          <w:szCs w:val="20"/>
        </w:rPr>
        <w:t>Odluci</w:t>
      </w:r>
      <w:r>
        <w:rPr>
          <w:rFonts w:ascii="Arial" w:hAnsi="Arial" w:cs="Arial"/>
          <w:noProof/>
          <w:snapToGrid w:val="0"/>
          <w:sz w:val="20"/>
          <w:szCs w:val="20"/>
        </w:rPr>
        <w:t xml:space="preserve"> u iznosu </w:t>
      </w:r>
      <w:r w:rsidR="00CB18A5">
        <w:rPr>
          <w:rFonts w:ascii="Arial" w:hAnsi="Arial" w:cs="Arial"/>
          <w:noProof/>
          <w:snapToGrid w:val="0"/>
          <w:sz w:val="20"/>
          <w:szCs w:val="20"/>
        </w:rPr>
        <w:t>13.140</w:t>
      </w:r>
      <w:r>
        <w:rPr>
          <w:rFonts w:ascii="Arial" w:hAnsi="Arial" w:cs="Arial"/>
          <w:noProof/>
          <w:snapToGrid w:val="0"/>
          <w:sz w:val="20"/>
          <w:szCs w:val="20"/>
        </w:rPr>
        <w:t>,00 EUR.</w:t>
      </w:r>
    </w:p>
    <w:p w:rsidR="001C1104" w:rsidRDefault="001C1104" w:rsidP="001C1104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napToGrid w:val="0"/>
          <w:sz w:val="20"/>
          <w:szCs w:val="20"/>
        </w:rPr>
        <w:tab/>
      </w:r>
    </w:p>
    <w:p w:rsidR="001C1104" w:rsidRDefault="001C1104" w:rsidP="001C1104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32</w:t>
      </w:r>
      <w:r>
        <w:rPr>
          <w:rFonts w:ascii="Arial" w:hAnsi="Arial" w:cs="Arial"/>
          <w:sz w:val="20"/>
          <w:szCs w:val="20"/>
        </w:rPr>
        <w:t xml:space="preserve"> - Materijalni rashodi u općini planirani su u iznosu od </w:t>
      </w:r>
      <w:r w:rsidR="00B722ED" w:rsidRPr="00B722ED">
        <w:rPr>
          <w:rFonts w:ascii="Arial" w:hAnsi="Arial" w:cs="Arial"/>
          <w:sz w:val="20"/>
          <w:szCs w:val="20"/>
        </w:rPr>
        <w:t>330.400,00</w:t>
      </w: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EUR</w:t>
      </w:r>
      <w:r w:rsidR="00AB4C8C">
        <w:rPr>
          <w:rFonts w:ascii="Arial" w:hAnsi="Arial" w:cs="Arial"/>
          <w:sz w:val="20"/>
          <w:szCs w:val="20"/>
        </w:rPr>
        <w:t>,  a</w:t>
      </w:r>
      <w:r>
        <w:rPr>
          <w:rFonts w:ascii="Arial" w:hAnsi="Arial" w:cs="Arial"/>
          <w:sz w:val="20"/>
          <w:szCs w:val="20"/>
        </w:rPr>
        <w:t xml:space="preserve"> </w:t>
      </w:r>
      <w:r w:rsidR="00AB4C8C">
        <w:rPr>
          <w:rFonts w:ascii="Arial" w:hAnsi="Arial" w:cs="Arial"/>
          <w:sz w:val="20"/>
          <w:szCs w:val="20"/>
        </w:rPr>
        <w:t xml:space="preserve">najznačajniji iznosi </w:t>
      </w:r>
      <w:r>
        <w:rPr>
          <w:rFonts w:ascii="Arial" w:hAnsi="Arial" w:cs="Arial"/>
          <w:sz w:val="20"/>
          <w:szCs w:val="20"/>
        </w:rPr>
        <w:t xml:space="preserve"> odnos</w:t>
      </w:r>
      <w:r w:rsidR="00AB4C8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AB4C8C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na </w:t>
      </w:r>
      <w:r w:rsidR="00AB4C8C">
        <w:rPr>
          <w:rFonts w:ascii="Arial" w:hAnsi="Arial" w:cs="Arial"/>
          <w:sz w:val="20"/>
          <w:szCs w:val="20"/>
        </w:rPr>
        <w:t xml:space="preserve">materijal i energiju </w:t>
      </w:r>
      <w:r w:rsidR="00B722ED" w:rsidRPr="00B722ED">
        <w:rPr>
          <w:rFonts w:ascii="Arial" w:hAnsi="Arial" w:cs="Arial"/>
          <w:sz w:val="20"/>
          <w:szCs w:val="20"/>
        </w:rPr>
        <w:t>57.160,00</w:t>
      </w:r>
      <w:r w:rsidR="00AB4C8C">
        <w:rPr>
          <w:rFonts w:ascii="Arial" w:hAnsi="Arial" w:cs="Arial"/>
          <w:sz w:val="20"/>
          <w:szCs w:val="20"/>
        </w:rPr>
        <w:t xml:space="preserve"> EUR, rashodi za usluge </w:t>
      </w:r>
      <w:r w:rsidR="00B722ED" w:rsidRPr="00B722ED">
        <w:rPr>
          <w:rFonts w:ascii="Arial" w:hAnsi="Arial" w:cs="Arial"/>
          <w:sz w:val="20"/>
          <w:szCs w:val="20"/>
        </w:rPr>
        <w:t>232.270,00</w:t>
      </w:r>
      <w:r w:rsidR="00AB4C8C">
        <w:rPr>
          <w:rFonts w:ascii="Arial" w:hAnsi="Arial" w:cs="Arial"/>
          <w:sz w:val="20"/>
          <w:szCs w:val="20"/>
        </w:rPr>
        <w:t xml:space="preserve"> EUR</w:t>
      </w:r>
      <w:r w:rsidR="00B722ED">
        <w:rPr>
          <w:rFonts w:ascii="Arial" w:hAnsi="Arial" w:cs="Arial"/>
          <w:sz w:val="20"/>
          <w:szCs w:val="20"/>
        </w:rPr>
        <w:t xml:space="preserve">, </w:t>
      </w:r>
      <w:r w:rsidR="00AB4C8C">
        <w:rPr>
          <w:rFonts w:ascii="Arial" w:hAnsi="Arial" w:cs="Arial"/>
          <w:sz w:val="20"/>
          <w:szCs w:val="20"/>
        </w:rPr>
        <w:t xml:space="preserve">ostali nespomenuti rashodi </w:t>
      </w:r>
      <w:r w:rsidR="00B722ED" w:rsidRPr="00B722ED">
        <w:rPr>
          <w:rFonts w:ascii="Arial" w:hAnsi="Arial" w:cs="Arial"/>
          <w:sz w:val="20"/>
          <w:szCs w:val="20"/>
        </w:rPr>
        <w:t>28.780,00</w:t>
      </w:r>
      <w:r w:rsidR="00AB4C8C">
        <w:rPr>
          <w:rFonts w:ascii="Arial" w:hAnsi="Arial" w:cs="Arial"/>
          <w:sz w:val="20"/>
          <w:szCs w:val="20"/>
        </w:rPr>
        <w:t xml:space="preserve"> EUR</w:t>
      </w:r>
      <w:r w:rsidR="00450BEF">
        <w:rPr>
          <w:rFonts w:ascii="Arial" w:hAnsi="Arial" w:cs="Arial"/>
          <w:sz w:val="20"/>
          <w:szCs w:val="20"/>
        </w:rPr>
        <w:t xml:space="preserve"> te naknade troškova zaposlenima </w:t>
      </w:r>
      <w:r w:rsidR="00B722ED" w:rsidRPr="00B722ED">
        <w:rPr>
          <w:rFonts w:ascii="Arial" w:hAnsi="Arial" w:cs="Arial"/>
          <w:sz w:val="20"/>
          <w:szCs w:val="20"/>
        </w:rPr>
        <w:t>12.190,00</w:t>
      </w:r>
      <w:r w:rsidR="00450BEF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>.</w:t>
      </w:r>
    </w:p>
    <w:p w:rsidR="00146DF5" w:rsidRDefault="001C1104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Struktura materijalnih rashoda na razini Općine </w:t>
      </w:r>
      <w:r w:rsidR="00146DF5">
        <w:rPr>
          <w:rFonts w:ascii="Arial" w:hAnsi="Arial" w:cs="Arial"/>
          <w:sz w:val="20"/>
          <w:szCs w:val="20"/>
        </w:rPr>
        <w:t>Janjina</w:t>
      </w:r>
      <w:r>
        <w:rPr>
          <w:rFonts w:ascii="Arial" w:hAnsi="Arial" w:cs="Arial"/>
          <w:sz w:val="20"/>
          <w:szCs w:val="20"/>
        </w:rPr>
        <w:t xml:space="preserve"> sastoji se od naknada troškova zaposlenima: naknade za prijevoz, dnevnic</w:t>
      </w:r>
      <w:r w:rsidR="00146DF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seminara, rashoda za materijal i energiju: uredski materijal, el</w:t>
      </w:r>
      <w:r w:rsidR="00146DF5">
        <w:rPr>
          <w:rFonts w:ascii="Arial" w:hAnsi="Arial" w:cs="Arial"/>
          <w:sz w:val="20"/>
          <w:szCs w:val="20"/>
        </w:rPr>
        <w:t xml:space="preserve">ektrična energija te materijal, </w:t>
      </w:r>
      <w:r>
        <w:rPr>
          <w:rFonts w:ascii="Arial" w:hAnsi="Arial" w:cs="Arial"/>
          <w:sz w:val="20"/>
          <w:szCs w:val="20"/>
        </w:rPr>
        <w:t xml:space="preserve">rashoda za usluge: </w:t>
      </w:r>
      <w:r w:rsidR="00146DF5">
        <w:rPr>
          <w:rFonts w:ascii="Arial" w:hAnsi="Arial" w:cs="Arial"/>
          <w:sz w:val="20"/>
          <w:szCs w:val="20"/>
        </w:rPr>
        <w:t>telefon, poštarina, tekuće održavanje građevinskih objekata, prijevoznih sredstava,</w:t>
      </w:r>
      <w:r>
        <w:rPr>
          <w:rFonts w:ascii="Arial" w:hAnsi="Arial" w:cs="Arial"/>
          <w:sz w:val="20"/>
          <w:szCs w:val="20"/>
        </w:rPr>
        <w:t xml:space="preserve"> javnih</w:t>
      </w:r>
      <w:r w:rsidR="00146DF5">
        <w:rPr>
          <w:rFonts w:ascii="Arial" w:hAnsi="Arial" w:cs="Arial"/>
          <w:sz w:val="20"/>
          <w:szCs w:val="20"/>
        </w:rPr>
        <w:t xml:space="preserve"> površina, nerazvrstanih cesta, javne rasvjete, plaža i kupališta i druge komunalne infrastrukture, nadzor nad provođenjem kapitalnih projekata i ostale usluge, reprezentacije, članarine, zakupnina i najamnina i dr. </w:t>
      </w:r>
    </w:p>
    <w:p w:rsidR="001C1104" w:rsidRDefault="001C1104" w:rsidP="001C1104">
      <w:pPr>
        <w:jc w:val="both"/>
        <w:rPr>
          <w:rFonts w:ascii="Arial" w:hAnsi="Arial" w:cs="Arial"/>
          <w:b/>
          <w:sz w:val="20"/>
          <w:szCs w:val="20"/>
        </w:rPr>
      </w:pPr>
    </w:p>
    <w:p w:rsidR="00146DF5" w:rsidRDefault="00146DF5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34</w:t>
      </w:r>
      <w:r>
        <w:rPr>
          <w:rFonts w:ascii="Arial" w:hAnsi="Arial" w:cs="Arial"/>
          <w:sz w:val="20"/>
          <w:szCs w:val="20"/>
        </w:rPr>
        <w:t xml:space="preserve"> </w:t>
      </w:r>
      <w:r w:rsidR="00CB18A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B18A5">
        <w:rPr>
          <w:rFonts w:ascii="Arial" w:hAnsi="Arial" w:cs="Arial"/>
          <w:sz w:val="20"/>
          <w:szCs w:val="20"/>
        </w:rPr>
        <w:t xml:space="preserve">kamata za primljene kredite i zajmove </w:t>
      </w:r>
      <w:r w:rsidR="00B722ED">
        <w:rPr>
          <w:rFonts w:ascii="Arial" w:hAnsi="Arial" w:cs="Arial"/>
          <w:sz w:val="20"/>
          <w:szCs w:val="20"/>
        </w:rPr>
        <w:t>2</w:t>
      </w:r>
      <w:r w:rsidR="00CB18A5">
        <w:rPr>
          <w:rFonts w:ascii="Arial" w:hAnsi="Arial" w:cs="Arial"/>
          <w:sz w:val="20"/>
          <w:szCs w:val="20"/>
        </w:rPr>
        <w:t xml:space="preserve">.000,00, </w:t>
      </w:r>
      <w:r w:rsidR="006A6A01">
        <w:rPr>
          <w:rFonts w:ascii="Arial" w:hAnsi="Arial" w:cs="Arial"/>
          <w:sz w:val="20"/>
          <w:szCs w:val="20"/>
        </w:rPr>
        <w:t>b</w:t>
      </w:r>
      <w:r w:rsidR="006A6A01" w:rsidRPr="006A6A01">
        <w:rPr>
          <w:rFonts w:ascii="Arial" w:hAnsi="Arial" w:cs="Arial"/>
          <w:sz w:val="20"/>
          <w:szCs w:val="20"/>
        </w:rPr>
        <w:t>ankarske usluge i usluge platnog prometa</w:t>
      </w:r>
      <w:r w:rsidR="006A6A01">
        <w:rPr>
          <w:rFonts w:ascii="Arial" w:hAnsi="Arial" w:cs="Arial"/>
          <w:sz w:val="20"/>
          <w:szCs w:val="20"/>
        </w:rPr>
        <w:t xml:space="preserve"> </w:t>
      </w:r>
      <w:r w:rsidR="00CB18A5">
        <w:rPr>
          <w:rFonts w:ascii="Arial" w:hAnsi="Arial" w:cs="Arial"/>
          <w:sz w:val="20"/>
          <w:szCs w:val="20"/>
        </w:rPr>
        <w:t>2.</w:t>
      </w:r>
      <w:r w:rsidR="00B722ED">
        <w:rPr>
          <w:rFonts w:ascii="Arial" w:hAnsi="Arial" w:cs="Arial"/>
          <w:sz w:val="20"/>
          <w:szCs w:val="20"/>
        </w:rPr>
        <w:t>4</w:t>
      </w:r>
      <w:r w:rsidR="00CB18A5">
        <w:rPr>
          <w:rFonts w:ascii="Arial" w:hAnsi="Arial" w:cs="Arial"/>
          <w:sz w:val="20"/>
          <w:szCs w:val="20"/>
        </w:rPr>
        <w:t>50</w:t>
      </w:r>
      <w:r w:rsidR="006A6A01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 xml:space="preserve">EUR te ostale financijske rashode u iznosu </w:t>
      </w:r>
      <w:r w:rsidR="00CB18A5">
        <w:rPr>
          <w:rFonts w:ascii="Arial" w:hAnsi="Arial" w:cs="Arial"/>
          <w:sz w:val="20"/>
          <w:szCs w:val="20"/>
        </w:rPr>
        <w:t>1.</w:t>
      </w:r>
      <w:r w:rsidR="00B722ED">
        <w:rPr>
          <w:rFonts w:ascii="Arial" w:hAnsi="Arial" w:cs="Arial"/>
          <w:sz w:val="20"/>
          <w:szCs w:val="20"/>
        </w:rPr>
        <w:t>9</w:t>
      </w:r>
      <w:r w:rsidR="00CB18A5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,00 EUR.</w:t>
      </w:r>
    </w:p>
    <w:p w:rsidR="00146DF5" w:rsidRDefault="00146DF5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</w:p>
    <w:p w:rsidR="006A6A01" w:rsidRPr="006A6A01" w:rsidRDefault="006A6A01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35 – </w:t>
      </w:r>
      <w:r w:rsidRPr="006A6A01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 xml:space="preserve">bvencije – planirane u iznosu </w:t>
      </w:r>
      <w:r w:rsidR="00B722ED" w:rsidRPr="00B722ED">
        <w:rPr>
          <w:rFonts w:ascii="Arial" w:hAnsi="Arial" w:cs="Arial"/>
          <w:sz w:val="20"/>
          <w:szCs w:val="20"/>
        </w:rPr>
        <w:t>7.280,00</w:t>
      </w:r>
      <w:r>
        <w:rPr>
          <w:rFonts w:ascii="Arial" w:hAnsi="Arial" w:cs="Arial"/>
          <w:sz w:val="20"/>
          <w:szCs w:val="20"/>
        </w:rPr>
        <w:t xml:space="preserve"> EUR, a odnose se na subvencioniranje najma Ljekarn</w:t>
      </w:r>
      <w:r w:rsidR="00D74DE6">
        <w:rPr>
          <w:rFonts w:ascii="Arial" w:hAnsi="Arial" w:cs="Arial"/>
          <w:sz w:val="20"/>
          <w:szCs w:val="20"/>
        </w:rPr>
        <w:t>e</w:t>
      </w:r>
      <w:r w:rsidR="00CB18A5">
        <w:rPr>
          <w:rFonts w:ascii="Arial" w:hAnsi="Arial" w:cs="Arial"/>
          <w:sz w:val="20"/>
          <w:szCs w:val="20"/>
        </w:rPr>
        <w:t xml:space="preserve"> (</w:t>
      </w:r>
      <w:r w:rsidR="00B722ED" w:rsidRPr="00B722ED">
        <w:rPr>
          <w:rFonts w:ascii="Arial" w:hAnsi="Arial" w:cs="Arial"/>
          <w:sz w:val="20"/>
          <w:szCs w:val="20"/>
        </w:rPr>
        <w:t>3.180,00</w:t>
      </w:r>
      <w:r w:rsidR="00CB18A5">
        <w:rPr>
          <w:rFonts w:ascii="Arial" w:hAnsi="Arial" w:cs="Arial"/>
          <w:sz w:val="20"/>
          <w:szCs w:val="20"/>
        </w:rPr>
        <w:t>) i sufinanciranje autobusne linije (</w:t>
      </w:r>
      <w:r w:rsidR="00B722ED" w:rsidRPr="00B722ED">
        <w:rPr>
          <w:rFonts w:ascii="Arial" w:hAnsi="Arial" w:cs="Arial"/>
          <w:sz w:val="20"/>
          <w:szCs w:val="20"/>
        </w:rPr>
        <w:t>4.100,00</w:t>
      </w:r>
      <w:r w:rsidR="00CB18A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6A6A01" w:rsidRDefault="006A6A01" w:rsidP="00146DF5">
      <w:pPr>
        <w:pStyle w:val="Tijelotekst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46DF5" w:rsidRDefault="00146DF5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36</w:t>
      </w:r>
      <w:r>
        <w:rPr>
          <w:rFonts w:ascii="Arial" w:hAnsi="Arial" w:cs="Arial"/>
          <w:sz w:val="20"/>
          <w:szCs w:val="20"/>
        </w:rPr>
        <w:t xml:space="preserve"> – Pomoći dane u inozemstvo i unutar općeg proračuna – planirane su u iznosu </w:t>
      </w:r>
      <w:r w:rsidR="00B722ED" w:rsidRPr="00B722ED">
        <w:rPr>
          <w:rFonts w:ascii="Arial" w:hAnsi="Arial" w:cs="Arial"/>
          <w:sz w:val="20"/>
          <w:szCs w:val="20"/>
        </w:rPr>
        <w:t>21.900,00</w:t>
      </w:r>
      <w:r w:rsidR="00B722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EUR. Planirane su tekuće pomoći financiranje predškolskog obrazovanja(</w:t>
      </w:r>
      <w:r w:rsidR="00B722ED" w:rsidRPr="00B722ED">
        <w:rPr>
          <w:rFonts w:ascii="Arial" w:hAnsi="Arial" w:cs="Arial"/>
          <w:sz w:val="20"/>
          <w:szCs w:val="20"/>
        </w:rPr>
        <w:t>18.600,00</w:t>
      </w:r>
      <w:r w:rsidR="00F11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EUR) sufinanciranje potreba OŠ </w:t>
      </w:r>
      <w:r w:rsidR="00A27BB0">
        <w:rPr>
          <w:rFonts w:ascii="Arial" w:hAnsi="Arial" w:cs="Arial"/>
          <w:sz w:val="20"/>
          <w:szCs w:val="20"/>
        </w:rPr>
        <w:t>Janjina</w:t>
      </w:r>
      <w:r>
        <w:rPr>
          <w:rFonts w:ascii="Arial" w:hAnsi="Arial" w:cs="Arial"/>
          <w:sz w:val="20"/>
          <w:szCs w:val="20"/>
        </w:rPr>
        <w:t xml:space="preserve"> (</w:t>
      </w:r>
      <w:r w:rsidR="00F112D0">
        <w:rPr>
          <w:rFonts w:ascii="Arial" w:hAnsi="Arial" w:cs="Arial"/>
          <w:sz w:val="20"/>
          <w:szCs w:val="20"/>
        </w:rPr>
        <w:t>2</w:t>
      </w:r>
      <w:r w:rsidR="00421591">
        <w:rPr>
          <w:rFonts w:ascii="Arial" w:hAnsi="Arial" w:cs="Arial"/>
          <w:sz w:val="20"/>
          <w:szCs w:val="20"/>
        </w:rPr>
        <w:t>.000</w:t>
      </w:r>
      <w:r w:rsidR="006A6A01">
        <w:rPr>
          <w:rFonts w:ascii="Arial" w:hAnsi="Arial" w:cs="Arial"/>
          <w:sz w:val="20"/>
          <w:szCs w:val="20"/>
        </w:rPr>
        <w:t>,00 EUR)</w:t>
      </w:r>
      <w:r w:rsidR="00F112D0">
        <w:rPr>
          <w:rFonts w:ascii="Arial" w:hAnsi="Arial" w:cs="Arial"/>
          <w:sz w:val="20"/>
          <w:szCs w:val="20"/>
        </w:rPr>
        <w:t xml:space="preserve"> te </w:t>
      </w:r>
      <w:r w:rsidR="00F112D0" w:rsidRPr="00F112D0">
        <w:rPr>
          <w:rFonts w:ascii="Arial" w:hAnsi="Arial" w:cs="Arial"/>
          <w:sz w:val="20"/>
          <w:szCs w:val="20"/>
        </w:rPr>
        <w:t>sufinanciranje najma stana za stomatologa</w:t>
      </w:r>
      <w:r w:rsidR="00F112D0">
        <w:rPr>
          <w:rFonts w:ascii="Arial" w:hAnsi="Arial" w:cs="Arial"/>
          <w:sz w:val="20"/>
          <w:szCs w:val="20"/>
        </w:rPr>
        <w:t xml:space="preserve"> Domu zdravlja Dubrovnik 1.300,00 €</w:t>
      </w:r>
      <w:r w:rsidR="006A6A01">
        <w:rPr>
          <w:rFonts w:ascii="Arial" w:hAnsi="Arial" w:cs="Arial"/>
          <w:sz w:val="20"/>
          <w:szCs w:val="20"/>
        </w:rPr>
        <w:t>.</w:t>
      </w:r>
    </w:p>
    <w:p w:rsidR="006A6A01" w:rsidRDefault="006A6A01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</w:p>
    <w:p w:rsidR="00146DF5" w:rsidRDefault="00146DF5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37</w:t>
      </w:r>
      <w:r>
        <w:rPr>
          <w:rFonts w:ascii="Arial" w:hAnsi="Arial" w:cs="Arial"/>
          <w:sz w:val="20"/>
          <w:szCs w:val="20"/>
        </w:rPr>
        <w:t xml:space="preserve"> - Naknade građanima i kućanstvima planiraju se u visini </w:t>
      </w:r>
      <w:r w:rsidR="00F112D0" w:rsidRPr="00F112D0">
        <w:rPr>
          <w:rFonts w:ascii="Arial" w:hAnsi="Arial" w:cs="Arial"/>
          <w:sz w:val="20"/>
          <w:szCs w:val="20"/>
        </w:rPr>
        <w:t>21.500,00</w:t>
      </w:r>
      <w:r>
        <w:rPr>
          <w:rFonts w:ascii="Arial" w:hAnsi="Arial" w:cs="Arial"/>
          <w:sz w:val="20"/>
          <w:szCs w:val="20"/>
        </w:rPr>
        <w:t xml:space="preserve"> EUR, a odnose se na provedbu dijela socijalnog </w:t>
      </w:r>
      <w:r w:rsidR="00D74DE6">
        <w:rPr>
          <w:rFonts w:ascii="Arial" w:hAnsi="Arial" w:cs="Arial"/>
          <w:sz w:val="20"/>
          <w:szCs w:val="20"/>
        </w:rPr>
        <w:t>program</w:t>
      </w:r>
      <w:r w:rsidR="006A6A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jednokratne novčane pomoći socijalno ugroženim osobama, naknade ro</w:t>
      </w:r>
      <w:r w:rsidR="006A6A01">
        <w:rPr>
          <w:rFonts w:ascii="Arial" w:hAnsi="Arial" w:cs="Arial"/>
          <w:sz w:val="20"/>
          <w:szCs w:val="20"/>
        </w:rPr>
        <w:t>diteljima za novorođenu djecu i sklapanje brakova</w:t>
      </w:r>
      <w:r w:rsidR="00421591">
        <w:rPr>
          <w:rFonts w:ascii="Arial" w:hAnsi="Arial" w:cs="Arial"/>
          <w:sz w:val="20"/>
          <w:szCs w:val="20"/>
        </w:rPr>
        <w:t xml:space="preserve">, božićnice umirovljenicima, </w:t>
      </w:r>
      <w:r w:rsidR="009A456A">
        <w:rPr>
          <w:rFonts w:ascii="Arial" w:hAnsi="Arial" w:cs="Arial"/>
          <w:sz w:val="20"/>
          <w:szCs w:val="20"/>
        </w:rPr>
        <w:t>prijevoz đaka i studenata.</w:t>
      </w:r>
    </w:p>
    <w:p w:rsidR="00146DF5" w:rsidRDefault="00146DF5" w:rsidP="00146DF5">
      <w:pPr>
        <w:pStyle w:val="Tijeloteksta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:rsidR="00146DF5" w:rsidRDefault="00146DF5" w:rsidP="00146DF5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38 - </w:t>
      </w:r>
      <w:r>
        <w:rPr>
          <w:rFonts w:ascii="Arial" w:hAnsi="Arial" w:cs="Arial"/>
          <w:sz w:val="20"/>
          <w:szCs w:val="20"/>
        </w:rPr>
        <w:t xml:space="preserve">Ostali rashodi planiraju se u iznosu od </w:t>
      </w:r>
      <w:r w:rsidR="00F112D0" w:rsidRPr="00F112D0">
        <w:rPr>
          <w:rFonts w:ascii="Arial" w:hAnsi="Arial" w:cs="Arial"/>
          <w:sz w:val="20"/>
          <w:szCs w:val="20"/>
        </w:rPr>
        <w:t>111.500,00</w:t>
      </w:r>
      <w:r>
        <w:rPr>
          <w:rFonts w:ascii="Arial" w:hAnsi="Arial" w:cs="Arial"/>
          <w:sz w:val="20"/>
          <w:szCs w:val="20"/>
        </w:rPr>
        <w:t xml:space="preserve"> EUR. U strukturi ostalih rashoda najznačajnije su tekuće donacije a odnose se na organiziranje i provođenje protupožarne zaštite (</w:t>
      </w:r>
      <w:r w:rsidR="00F112D0" w:rsidRPr="00F112D0">
        <w:rPr>
          <w:rFonts w:ascii="Arial" w:hAnsi="Arial" w:cs="Arial"/>
          <w:sz w:val="20"/>
          <w:szCs w:val="20"/>
        </w:rPr>
        <w:t>40.000,00</w:t>
      </w:r>
      <w:r w:rsidR="009A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EUR)</w:t>
      </w:r>
      <w:r w:rsidR="006A6A01">
        <w:rPr>
          <w:rFonts w:ascii="Arial" w:hAnsi="Arial" w:cs="Arial"/>
          <w:sz w:val="20"/>
          <w:szCs w:val="20"/>
        </w:rPr>
        <w:t xml:space="preserve">, transferi </w:t>
      </w:r>
      <w:r w:rsidR="00D74DE6">
        <w:rPr>
          <w:rFonts w:ascii="Arial" w:hAnsi="Arial" w:cs="Arial"/>
          <w:sz w:val="20"/>
          <w:szCs w:val="20"/>
        </w:rPr>
        <w:t xml:space="preserve">za redovno funkcioniranje rad </w:t>
      </w:r>
      <w:r w:rsidR="006A6A01">
        <w:rPr>
          <w:rFonts w:ascii="Arial" w:hAnsi="Arial" w:cs="Arial"/>
          <w:sz w:val="20"/>
          <w:szCs w:val="20"/>
        </w:rPr>
        <w:t>TZ</w:t>
      </w:r>
      <w:r w:rsidR="00D74DE6">
        <w:rPr>
          <w:rFonts w:ascii="Arial" w:hAnsi="Arial" w:cs="Arial"/>
          <w:sz w:val="20"/>
          <w:szCs w:val="20"/>
        </w:rPr>
        <w:t>O</w:t>
      </w:r>
      <w:r w:rsidR="006A6A01">
        <w:rPr>
          <w:rFonts w:ascii="Arial" w:hAnsi="Arial" w:cs="Arial"/>
          <w:sz w:val="20"/>
          <w:szCs w:val="20"/>
        </w:rPr>
        <w:t xml:space="preserve"> Janjina</w:t>
      </w:r>
      <w:r w:rsidR="00D74DE6">
        <w:rPr>
          <w:rFonts w:ascii="Arial" w:hAnsi="Arial" w:cs="Arial"/>
          <w:sz w:val="20"/>
          <w:szCs w:val="20"/>
        </w:rPr>
        <w:t xml:space="preserve"> (</w:t>
      </w:r>
      <w:r w:rsidR="00F112D0">
        <w:rPr>
          <w:rFonts w:ascii="Arial" w:hAnsi="Arial" w:cs="Arial"/>
          <w:sz w:val="20"/>
          <w:szCs w:val="20"/>
        </w:rPr>
        <w:t>5</w:t>
      </w:r>
      <w:r w:rsidR="00007E38">
        <w:rPr>
          <w:rFonts w:ascii="Arial" w:hAnsi="Arial" w:cs="Arial"/>
          <w:sz w:val="20"/>
          <w:szCs w:val="20"/>
        </w:rPr>
        <w:t>0.000</w:t>
      </w:r>
      <w:r w:rsidR="009A456A">
        <w:rPr>
          <w:rFonts w:ascii="Arial" w:hAnsi="Arial" w:cs="Arial"/>
          <w:sz w:val="20"/>
          <w:szCs w:val="20"/>
        </w:rPr>
        <w:t>,00 EUR)</w:t>
      </w:r>
      <w:r w:rsidR="00D74DE6">
        <w:rPr>
          <w:rFonts w:ascii="Arial" w:hAnsi="Arial" w:cs="Arial"/>
          <w:sz w:val="20"/>
          <w:szCs w:val="20"/>
        </w:rPr>
        <w:t xml:space="preserve"> te</w:t>
      </w:r>
      <w:r>
        <w:rPr>
          <w:rFonts w:ascii="Arial" w:hAnsi="Arial" w:cs="Arial"/>
          <w:sz w:val="20"/>
          <w:szCs w:val="20"/>
        </w:rPr>
        <w:t xml:space="preserve"> sufinanciranje potreba u zdravstvu, donacije udrugama u kulturi, , udrugama u sportu i ostalim udrugama, vjerskim zaje</w:t>
      </w:r>
      <w:r w:rsidR="00D74DE6">
        <w:rPr>
          <w:rFonts w:ascii="Arial" w:hAnsi="Arial" w:cs="Arial"/>
          <w:sz w:val="20"/>
          <w:szCs w:val="20"/>
        </w:rPr>
        <w:t>dn</w:t>
      </w:r>
      <w:r>
        <w:rPr>
          <w:rFonts w:ascii="Arial" w:hAnsi="Arial" w:cs="Arial"/>
          <w:sz w:val="20"/>
          <w:szCs w:val="20"/>
        </w:rPr>
        <w:t>icama i druge donacije</w:t>
      </w:r>
      <w:r w:rsidR="00007E38">
        <w:rPr>
          <w:rFonts w:ascii="Arial" w:hAnsi="Arial" w:cs="Arial"/>
          <w:sz w:val="20"/>
          <w:szCs w:val="20"/>
        </w:rPr>
        <w:t xml:space="preserve"> (</w:t>
      </w:r>
      <w:r w:rsidR="00F112D0">
        <w:rPr>
          <w:rFonts w:ascii="Arial" w:hAnsi="Arial" w:cs="Arial"/>
          <w:sz w:val="20"/>
          <w:szCs w:val="20"/>
        </w:rPr>
        <w:t>21.500,00 €</w:t>
      </w:r>
      <w:r w:rsidR="00007E3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0645C" w:rsidRDefault="00146DF5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42</w:t>
      </w:r>
      <w:r w:rsidR="00D74DE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D74D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Ukupni rashodi za nabavu dugotrajne nefinancijske imovine iznose </w:t>
      </w:r>
      <w:r w:rsidR="00F112D0" w:rsidRPr="00F112D0">
        <w:rPr>
          <w:rFonts w:ascii="Arial" w:hAnsi="Arial" w:cs="Arial"/>
          <w:sz w:val="20"/>
          <w:szCs w:val="20"/>
        </w:rPr>
        <w:t>1.328.500,00</w:t>
      </w:r>
      <w:r>
        <w:rPr>
          <w:rFonts w:ascii="Arial" w:hAnsi="Arial" w:cs="Arial"/>
          <w:sz w:val="20"/>
          <w:szCs w:val="20"/>
        </w:rPr>
        <w:t xml:space="preserve"> EUR</w:t>
      </w:r>
      <w:r w:rsidR="002064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odnose se na aktivnosti i projekte </w:t>
      </w:r>
      <w:r w:rsidR="0020645C">
        <w:rPr>
          <w:rFonts w:ascii="Arial" w:hAnsi="Arial" w:cs="Arial"/>
          <w:sz w:val="20"/>
          <w:szCs w:val="20"/>
        </w:rPr>
        <w:t xml:space="preserve">nastavka izgradnje komunalne infrastrukture, </w:t>
      </w:r>
      <w:r>
        <w:rPr>
          <w:rFonts w:ascii="Arial" w:hAnsi="Arial" w:cs="Arial"/>
          <w:sz w:val="20"/>
          <w:szCs w:val="20"/>
        </w:rPr>
        <w:t xml:space="preserve">nabava uredske </w:t>
      </w:r>
      <w:r w:rsidR="0020645C">
        <w:rPr>
          <w:rFonts w:ascii="Arial" w:hAnsi="Arial" w:cs="Arial"/>
          <w:sz w:val="20"/>
          <w:szCs w:val="20"/>
        </w:rPr>
        <w:t xml:space="preserve">te ostale </w:t>
      </w:r>
      <w:r>
        <w:rPr>
          <w:rFonts w:ascii="Arial" w:hAnsi="Arial" w:cs="Arial"/>
          <w:sz w:val="20"/>
          <w:szCs w:val="20"/>
        </w:rPr>
        <w:t>opreme,</w:t>
      </w:r>
      <w:r w:rsidR="0020645C">
        <w:rPr>
          <w:rFonts w:ascii="Arial" w:hAnsi="Arial" w:cs="Arial"/>
          <w:sz w:val="20"/>
          <w:szCs w:val="20"/>
        </w:rPr>
        <w:t xml:space="preserve"> kupnju novog kamiona za prikupljanje i odvoz komunalnog otpada, ulaganja u računalne programe, te projektne dokumentacije.</w:t>
      </w:r>
    </w:p>
    <w:p w:rsidR="00146DF5" w:rsidRDefault="00146DF5" w:rsidP="00146DF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</w:p>
    <w:p w:rsidR="00146DF5" w:rsidRDefault="00146DF5" w:rsidP="00146D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Skupina 54 </w:t>
      </w:r>
      <w:r>
        <w:rPr>
          <w:rFonts w:ascii="Arial" w:hAnsi="Arial" w:cs="Arial"/>
          <w:iCs/>
          <w:sz w:val="20"/>
          <w:szCs w:val="20"/>
        </w:rPr>
        <w:t xml:space="preserve">- Izdaci u visini </w:t>
      </w:r>
      <w:r w:rsidR="00F112D0">
        <w:rPr>
          <w:rFonts w:ascii="Arial" w:hAnsi="Arial" w:cs="Arial"/>
          <w:iCs/>
          <w:sz w:val="20"/>
          <w:szCs w:val="20"/>
        </w:rPr>
        <w:t>3</w:t>
      </w:r>
      <w:r w:rsidR="009A456A">
        <w:rPr>
          <w:rFonts w:ascii="Arial" w:hAnsi="Arial" w:cs="Arial"/>
          <w:iCs/>
          <w:sz w:val="20"/>
          <w:szCs w:val="20"/>
        </w:rPr>
        <w:t>0.</w:t>
      </w:r>
      <w:r w:rsidR="00007E38">
        <w:rPr>
          <w:rFonts w:ascii="Arial" w:hAnsi="Arial" w:cs="Arial"/>
          <w:iCs/>
          <w:sz w:val="20"/>
          <w:szCs w:val="20"/>
        </w:rPr>
        <w:t>0</w:t>
      </w:r>
      <w:r w:rsidR="009A456A">
        <w:rPr>
          <w:rFonts w:ascii="Arial" w:hAnsi="Arial" w:cs="Arial"/>
          <w:iCs/>
          <w:sz w:val="20"/>
          <w:szCs w:val="20"/>
        </w:rPr>
        <w:t>00</w:t>
      </w:r>
      <w:r>
        <w:rPr>
          <w:rFonts w:ascii="Arial" w:hAnsi="Arial" w:cs="Arial"/>
          <w:iCs/>
          <w:sz w:val="20"/>
          <w:szCs w:val="20"/>
        </w:rPr>
        <w:t xml:space="preserve">,00 EUR planirani su za otplatu </w:t>
      </w:r>
      <w:r w:rsidR="0020645C">
        <w:rPr>
          <w:rFonts w:ascii="Arial" w:hAnsi="Arial" w:cs="Arial"/>
          <w:iCs/>
          <w:sz w:val="20"/>
          <w:szCs w:val="20"/>
        </w:rPr>
        <w:t xml:space="preserve">dijela </w:t>
      </w:r>
      <w:proofErr w:type="spellStart"/>
      <w:r w:rsidR="0020645C">
        <w:rPr>
          <w:rFonts w:ascii="Arial" w:hAnsi="Arial" w:cs="Arial"/>
          <w:iCs/>
          <w:sz w:val="20"/>
          <w:szCs w:val="20"/>
        </w:rPr>
        <w:t>leasinga</w:t>
      </w:r>
      <w:proofErr w:type="spellEnd"/>
      <w:r w:rsidR="0020645C">
        <w:rPr>
          <w:rFonts w:ascii="Arial" w:hAnsi="Arial" w:cs="Arial"/>
          <w:iCs/>
          <w:sz w:val="20"/>
          <w:szCs w:val="20"/>
        </w:rPr>
        <w:t xml:space="preserve"> za kupnju kamiona za prikupljanje </w:t>
      </w:r>
      <w:r w:rsidR="00A80720">
        <w:rPr>
          <w:rFonts w:ascii="Arial" w:hAnsi="Arial" w:cs="Arial"/>
          <w:iCs/>
          <w:sz w:val="20"/>
          <w:szCs w:val="20"/>
        </w:rPr>
        <w:t>i odvoz komunalnog otpada.</w:t>
      </w:r>
    </w:p>
    <w:p w:rsidR="00146DF5" w:rsidRDefault="00146DF5" w:rsidP="001C1104">
      <w:pPr>
        <w:jc w:val="both"/>
        <w:rPr>
          <w:rFonts w:ascii="Arial" w:hAnsi="Arial" w:cs="Arial"/>
          <w:b/>
          <w:sz w:val="20"/>
          <w:szCs w:val="20"/>
        </w:rPr>
      </w:pPr>
    </w:p>
    <w:p w:rsidR="00A80720" w:rsidRDefault="00A80720" w:rsidP="001C1104">
      <w:pPr>
        <w:jc w:val="both"/>
        <w:rPr>
          <w:rFonts w:ascii="Arial" w:hAnsi="Arial" w:cs="Arial"/>
          <w:b/>
          <w:sz w:val="20"/>
          <w:szCs w:val="20"/>
        </w:rPr>
      </w:pPr>
    </w:p>
    <w:p w:rsidR="00A80720" w:rsidRDefault="00A80720" w:rsidP="00A80720">
      <w:pPr>
        <w:pStyle w:val="Naslov1"/>
        <w:rPr>
          <w:rFonts w:ascii="Arial" w:hAnsi="Arial" w:cs="Arial"/>
          <w:i/>
          <w:sz w:val="32"/>
          <w:szCs w:val="32"/>
        </w:rPr>
      </w:pPr>
      <w:bookmarkStart w:id="8" w:name="_Toc90259048"/>
      <w:r>
        <w:rPr>
          <w:rFonts w:ascii="Arial" w:hAnsi="Arial" w:cs="Arial"/>
          <w:i/>
          <w:sz w:val="32"/>
          <w:szCs w:val="32"/>
          <w:highlight w:val="lightGray"/>
        </w:rPr>
        <w:t>POSEBNI DIO</w:t>
      </w:r>
      <w:bookmarkEnd w:id="8"/>
    </w:p>
    <w:p w:rsidR="00A80720" w:rsidRDefault="00A80720" w:rsidP="00A80720">
      <w:pPr>
        <w:jc w:val="both"/>
      </w:pPr>
    </w:p>
    <w:p w:rsidR="00A80720" w:rsidRDefault="00A80720" w:rsidP="00A80720">
      <w:pPr>
        <w:pStyle w:val="Naslov2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bookmarkStart w:id="9" w:name="_Toc90259049"/>
      <w:r>
        <w:rPr>
          <w:rFonts w:ascii="Arial" w:hAnsi="Arial" w:cs="Arial"/>
          <w:color w:val="auto"/>
          <w:sz w:val="28"/>
          <w:szCs w:val="28"/>
          <w:u w:val="single"/>
        </w:rPr>
        <w:t>RASHODI I IZDACI PO ORGANIZACIJSKIM JEDINICAMA I PROGRAMIMA</w:t>
      </w:r>
      <w:bookmarkEnd w:id="9"/>
    </w:p>
    <w:p w:rsidR="00A80720" w:rsidRDefault="00A80720" w:rsidP="00A8072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0720" w:rsidRDefault="00A80720" w:rsidP="00A8072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0720" w:rsidRDefault="00A80720" w:rsidP="00A807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Rashodi su u Posebnom dijelu proračuna </w:t>
      </w:r>
      <w:r w:rsidR="00B8458F">
        <w:rPr>
          <w:rFonts w:ascii="Arial" w:hAnsi="Arial" w:cs="Arial"/>
          <w:sz w:val="20"/>
          <w:szCs w:val="20"/>
        </w:rPr>
        <w:t xml:space="preserve">raspodijeljeni </w:t>
      </w:r>
      <w:r>
        <w:rPr>
          <w:rFonts w:ascii="Arial" w:hAnsi="Arial" w:cs="Arial"/>
          <w:sz w:val="20"/>
          <w:szCs w:val="20"/>
        </w:rPr>
        <w:t>po organizacijskoj klasifikaciji</w:t>
      </w:r>
      <w:r w:rsidR="00B8458F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 xml:space="preserve"> Jedinstveni upravni odjel.</w:t>
      </w:r>
    </w:p>
    <w:p w:rsidR="00A80720" w:rsidRDefault="00A80720" w:rsidP="00A80720">
      <w:pPr>
        <w:jc w:val="both"/>
        <w:rPr>
          <w:rFonts w:ascii="Arial" w:hAnsi="Arial" w:cs="Arial"/>
          <w:sz w:val="20"/>
          <w:szCs w:val="20"/>
        </w:rPr>
      </w:pPr>
    </w:p>
    <w:p w:rsidR="00A80720" w:rsidRDefault="00A80720" w:rsidP="00A807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Planiranim Programima, aktivnostima i projektima, osigurava se rad općinskih tijela i njenih  korisnika, te se ispunjavaju zakonima propisane obveze </w:t>
      </w:r>
      <w:r w:rsidR="005E7E6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pćine, u skladu sa raspoloživim financijskim sredstvima. </w:t>
      </w:r>
    </w:p>
    <w:p w:rsidR="00A80720" w:rsidRDefault="00A80720" w:rsidP="00A807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Osim zakonom propisanih obveza, Općina Janjina je donijela i niz svojih odluka kojima se poboljšavaju i unapređuju uvjeti života/rada građana i obitelji sa posebnom brigom o djeci predškolskog uzrasta, obitelji, fizičkih i pravnih osoba, neprofitnih organizacija, vjerskih zajednica i dr. subjekata koji djeluju na području općine. </w:t>
      </w:r>
    </w:p>
    <w:p w:rsidR="00A80720" w:rsidRDefault="00A80720" w:rsidP="00A80720">
      <w:pPr>
        <w:jc w:val="both"/>
        <w:rPr>
          <w:rFonts w:ascii="Arial" w:hAnsi="Arial" w:cs="Arial"/>
          <w:sz w:val="20"/>
          <w:szCs w:val="20"/>
        </w:rPr>
      </w:pPr>
    </w:p>
    <w:p w:rsidR="00A80720" w:rsidRDefault="00A80720" w:rsidP="00A807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u Razdjelu Jedinstveni upravni odjel, planiran</w:t>
      </w:r>
      <w:r w:rsidR="00B845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iznos </w:t>
      </w:r>
      <w:r w:rsidR="00F112D0" w:rsidRPr="00F112D0">
        <w:rPr>
          <w:rFonts w:ascii="Arial" w:hAnsi="Arial" w:cs="Arial"/>
          <w:sz w:val="20"/>
          <w:szCs w:val="20"/>
        </w:rPr>
        <w:t>2.087.850,00</w:t>
      </w:r>
      <w:r>
        <w:rPr>
          <w:rFonts w:ascii="Arial" w:hAnsi="Arial" w:cs="Arial"/>
          <w:sz w:val="20"/>
          <w:szCs w:val="20"/>
        </w:rPr>
        <w:t xml:space="preserve"> EUR, se dalje raspoređuju po aktivnostima i projektima, prema izvorima financiranja, ekonomskoj i funkcijskoj klasifikaciji koji su detaljno prikazani u tablicama posebnog dijela proračuna.</w:t>
      </w:r>
    </w:p>
    <w:p w:rsidR="00A80720" w:rsidRPr="003F2A51" w:rsidRDefault="00A80720" w:rsidP="00A80720">
      <w:pPr>
        <w:jc w:val="both"/>
        <w:rPr>
          <w:rFonts w:ascii="Arial" w:hAnsi="Arial" w:cs="Arial"/>
          <w:b/>
          <w:sz w:val="20"/>
          <w:szCs w:val="20"/>
        </w:rPr>
      </w:pPr>
    </w:p>
    <w:sectPr w:rsidR="00A80720" w:rsidRPr="003F2A51" w:rsidSect="006C35D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1713"/>
    <w:multiLevelType w:val="hybridMultilevel"/>
    <w:tmpl w:val="A8BEFF92"/>
    <w:lvl w:ilvl="0" w:tplc="4DB0CBB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6296F"/>
    <w:multiLevelType w:val="hybridMultilevel"/>
    <w:tmpl w:val="C12E916E"/>
    <w:lvl w:ilvl="0" w:tplc="3814D3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8B4CF2"/>
    <w:multiLevelType w:val="hybridMultilevel"/>
    <w:tmpl w:val="42DE9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06203"/>
    <w:multiLevelType w:val="hybridMultilevel"/>
    <w:tmpl w:val="7674E5E0"/>
    <w:lvl w:ilvl="0" w:tplc="ACA0E1AE">
      <w:start w:val="66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3C"/>
    <w:rsid w:val="00007E38"/>
    <w:rsid w:val="00037E18"/>
    <w:rsid w:val="00051E1A"/>
    <w:rsid w:val="00075017"/>
    <w:rsid w:val="00087AB1"/>
    <w:rsid w:val="00095ECB"/>
    <w:rsid w:val="00135B33"/>
    <w:rsid w:val="00146DF5"/>
    <w:rsid w:val="0016086A"/>
    <w:rsid w:val="001C1104"/>
    <w:rsid w:val="0020283D"/>
    <w:rsid w:val="0020645C"/>
    <w:rsid w:val="00212578"/>
    <w:rsid w:val="002559B2"/>
    <w:rsid w:val="002822F2"/>
    <w:rsid w:val="0038734F"/>
    <w:rsid w:val="003F2A51"/>
    <w:rsid w:val="00421591"/>
    <w:rsid w:val="00450BEF"/>
    <w:rsid w:val="004511F3"/>
    <w:rsid w:val="00466556"/>
    <w:rsid w:val="004F0A85"/>
    <w:rsid w:val="0053358C"/>
    <w:rsid w:val="00544E01"/>
    <w:rsid w:val="00565F91"/>
    <w:rsid w:val="00566071"/>
    <w:rsid w:val="00597FC5"/>
    <w:rsid w:val="005B6A47"/>
    <w:rsid w:val="005E7E67"/>
    <w:rsid w:val="00642BAF"/>
    <w:rsid w:val="006A6A01"/>
    <w:rsid w:val="006B7C46"/>
    <w:rsid w:val="006C35D8"/>
    <w:rsid w:val="006F28FF"/>
    <w:rsid w:val="006F3C4C"/>
    <w:rsid w:val="007644E3"/>
    <w:rsid w:val="007A184F"/>
    <w:rsid w:val="007D4132"/>
    <w:rsid w:val="008038FC"/>
    <w:rsid w:val="008557D3"/>
    <w:rsid w:val="00865AAA"/>
    <w:rsid w:val="008D14B7"/>
    <w:rsid w:val="008E6B33"/>
    <w:rsid w:val="00953D31"/>
    <w:rsid w:val="009870DD"/>
    <w:rsid w:val="009A456A"/>
    <w:rsid w:val="009D2F7E"/>
    <w:rsid w:val="009D7E8E"/>
    <w:rsid w:val="00A27BB0"/>
    <w:rsid w:val="00A80720"/>
    <w:rsid w:val="00AA1BBB"/>
    <w:rsid w:val="00AB4C8C"/>
    <w:rsid w:val="00AE0E34"/>
    <w:rsid w:val="00B02E53"/>
    <w:rsid w:val="00B300C9"/>
    <w:rsid w:val="00B44BE3"/>
    <w:rsid w:val="00B722ED"/>
    <w:rsid w:val="00B8458F"/>
    <w:rsid w:val="00C05E3C"/>
    <w:rsid w:val="00CB18A5"/>
    <w:rsid w:val="00D74DE6"/>
    <w:rsid w:val="00D95532"/>
    <w:rsid w:val="00D97C89"/>
    <w:rsid w:val="00DB0882"/>
    <w:rsid w:val="00DC0F9D"/>
    <w:rsid w:val="00DE2EFA"/>
    <w:rsid w:val="00E34409"/>
    <w:rsid w:val="00E35DC7"/>
    <w:rsid w:val="00E834B2"/>
    <w:rsid w:val="00E95C6F"/>
    <w:rsid w:val="00F112D0"/>
    <w:rsid w:val="00F33889"/>
    <w:rsid w:val="00F77920"/>
    <w:rsid w:val="00F8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31A8C-AA62-43CE-9DC1-02B5E903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E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hr-HR" w:eastAsia="hi-IN" w:bidi="hi-IN"/>
    </w:rPr>
  </w:style>
  <w:style w:type="paragraph" w:styleId="Naslov1">
    <w:name w:val="heading 1"/>
    <w:basedOn w:val="Normal"/>
    <w:next w:val="Normal"/>
    <w:link w:val="Naslov1Char"/>
    <w:qFormat/>
    <w:rsid w:val="00C05E3C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5DC7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5E3C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C05E3C"/>
    <w:pPr>
      <w:spacing w:after="120"/>
    </w:pPr>
    <w:rPr>
      <w:rFonts w:eastAsia="Lucida Sans Unicod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5E3C"/>
    <w:rPr>
      <w:rFonts w:ascii="Times New Roman" w:eastAsia="Lucida Sans Unicode" w:hAnsi="Times New Roman" w:cs="Mangal"/>
      <w:kern w:val="2"/>
      <w:sz w:val="24"/>
      <w:szCs w:val="24"/>
      <w:lang w:val="hr-HR" w:eastAsia="hi-IN" w:bidi="hi-I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5DC7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val="hr-HR" w:eastAsia="hi-IN" w:bidi="hi-IN"/>
    </w:rPr>
  </w:style>
  <w:style w:type="paragraph" w:styleId="Odlomakpopisa">
    <w:name w:val="List Paragraph"/>
    <w:basedOn w:val="Normal"/>
    <w:uiPriority w:val="34"/>
    <w:qFormat/>
    <w:rsid w:val="004F0A85"/>
    <w:pPr>
      <w:ind w:left="720"/>
      <w:contextualSpacing/>
    </w:pPr>
    <w:rPr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358C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358C"/>
    <w:rPr>
      <w:rFonts w:ascii="Segoe UI" w:eastAsia="SimSun" w:hAnsi="Segoe UI" w:cs="Mangal"/>
      <w:kern w:val="2"/>
      <w:sz w:val="18"/>
      <w:szCs w:val="16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8</cp:revision>
  <cp:lastPrinted>2025-12-15T09:01:00Z</cp:lastPrinted>
  <dcterms:created xsi:type="dcterms:W3CDTF">2025-12-10T06:54:00Z</dcterms:created>
  <dcterms:modified xsi:type="dcterms:W3CDTF">2025-12-15T09:06:00Z</dcterms:modified>
</cp:coreProperties>
</file>