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90D84" w14:textId="77777777" w:rsidR="00A458F1" w:rsidRPr="00A458F1" w:rsidRDefault="00A458F1" w:rsidP="00A458F1">
      <w:pPr>
        <w:widowControl w:val="0"/>
        <w:tabs>
          <w:tab w:val="center" w:pos="4536"/>
          <w:tab w:val="right" w:pos="9072"/>
        </w:tabs>
        <w:spacing w:after="0" w:line="240" w:lineRule="auto"/>
        <w:jc w:val="right"/>
      </w:pPr>
      <w:r w:rsidRPr="00A458F1">
        <w:t>obrazac SSJ - 1</w:t>
      </w:r>
    </w:p>
    <w:p w14:paraId="2BE83FE5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5083" w:type="pct"/>
        <w:tblLook w:val="04A0" w:firstRow="1" w:lastRow="0" w:firstColumn="1" w:lastColumn="0" w:noHBand="0" w:noVBand="1"/>
      </w:tblPr>
      <w:tblGrid>
        <w:gridCol w:w="4612"/>
        <w:gridCol w:w="4600"/>
      </w:tblGrid>
      <w:tr w:rsidR="00A458F1" w:rsidRPr="00A458F1" w14:paraId="70E015F5" w14:textId="77777777" w:rsidTr="00975D20">
        <w:trPr>
          <w:trHeight w:val="939"/>
        </w:trPr>
        <w:tc>
          <w:tcPr>
            <w:tcW w:w="5000" w:type="pct"/>
            <w:gridSpan w:val="2"/>
          </w:tcPr>
          <w:p w14:paraId="07E7FDDA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>OBRAZAC</w:t>
            </w:r>
          </w:p>
          <w:p w14:paraId="6A023683" w14:textId="77777777" w:rsidR="00A458F1" w:rsidRPr="00A458F1" w:rsidRDefault="00A458F1" w:rsidP="00A458F1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 xml:space="preserve">sudjelovanja u savjetovanju o nacrtu </w:t>
            </w:r>
          </w:p>
          <w:p w14:paraId="4589495B" w14:textId="569A138E" w:rsidR="00D571DF" w:rsidRPr="00D571DF" w:rsidRDefault="003F202B" w:rsidP="00D571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</w:t>
            </w:r>
            <w:r w:rsidR="003C75CE">
              <w:rPr>
                <w:rFonts w:ascii="Times New Roman" w:hAnsi="Times New Roman" w:cs="Times New Roman"/>
                <w:b/>
              </w:rPr>
              <w:t>DLUKE O GROBLJIMA</w:t>
            </w:r>
          </w:p>
          <w:p w14:paraId="71F220C5" w14:textId="3ED00A4A" w:rsidR="006258F5" w:rsidRPr="00A458F1" w:rsidRDefault="006258F5" w:rsidP="00CF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58F1" w:rsidRPr="00A458F1" w14:paraId="0084C355" w14:textId="77777777" w:rsidTr="00975D20">
        <w:trPr>
          <w:trHeight w:val="555"/>
        </w:trPr>
        <w:tc>
          <w:tcPr>
            <w:tcW w:w="5000" w:type="pct"/>
            <w:gridSpan w:val="2"/>
            <w:tcBorders>
              <w:bottom w:val="single" w:sz="4" w:space="0" w:color="000000"/>
            </w:tcBorders>
          </w:tcPr>
          <w:p w14:paraId="7C9644C7" w14:textId="77777777" w:rsidR="003F202B" w:rsidRDefault="006258F5" w:rsidP="00A458F1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JEDINSTVENI UPRAVNI ODJEL </w:t>
            </w:r>
          </w:p>
          <w:p w14:paraId="015A4E91" w14:textId="2BD97B7B" w:rsidR="00A458F1" w:rsidRPr="00A458F1" w:rsidRDefault="006258F5" w:rsidP="003F202B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OPĆINE JANJINA</w:t>
            </w:r>
          </w:p>
        </w:tc>
      </w:tr>
      <w:tr w:rsidR="00A458F1" w:rsidRPr="00A458F1" w14:paraId="7135228E" w14:textId="77777777" w:rsidTr="00975D20">
        <w:trPr>
          <w:trHeight w:val="242"/>
        </w:trPr>
        <w:tc>
          <w:tcPr>
            <w:tcW w:w="2503" w:type="pct"/>
          </w:tcPr>
          <w:p w14:paraId="21F5D933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>Početak savjetovanja:</w:t>
            </w:r>
          </w:p>
          <w:p w14:paraId="0AE13BC3" w14:textId="0E4A2067" w:rsidR="00A458F1" w:rsidRPr="00A458F1" w:rsidRDefault="00E45456" w:rsidP="003F20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6. 2. 2026.</w:t>
            </w:r>
          </w:p>
        </w:tc>
        <w:tc>
          <w:tcPr>
            <w:tcW w:w="2497" w:type="pct"/>
          </w:tcPr>
          <w:p w14:paraId="08779E7C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7007AAEC" w14:textId="0F19E775" w:rsidR="00A458F1" w:rsidRPr="00F32385" w:rsidRDefault="00E45456" w:rsidP="00E45456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5. 3. 2026.</w:t>
            </w:r>
          </w:p>
        </w:tc>
      </w:tr>
      <w:tr w:rsidR="00A458F1" w:rsidRPr="00A458F1" w14:paraId="4AA7EAEF" w14:textId="77777777" w:rsidTr="00975D20">
        <w:trPr>
          <w:trHeight w:val="1092"/>
        </w:trPr>
        <w:tc>
          <w:tcPr>
            <w:tcW w:w="2503" w:type="pct"/>
          </w:tcPr>
          <w:p w14:paraId="6FF90609" w14:textId="5C30F8FA" w:rsidR="00A458F1" w:rsidRPr="00A458F1" w:rsidRDefault="00A458F1" w:rsidP="003F202B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Ime/naziv sudionika savjetovanja (pojedinac, udruga, ustanova i slično) koji daje svoje mišljenje, primjedbe i prijedloge na predloženi nacrt akta</w:t>
            </w:r>
          </w:p>
        </w:tc>
        <w:tc>
          <w:tcPr>
            <w:tcW w:w="2497" w:type="pct"/>
          </w:tcPr>
          <w:p w14:paraId="3F696DD9" w14:textId="0AB10B83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43BE2125" w14:textId="77777777" w:rsidTr="00975D20">
        <w:trPr>
          <w:trHeight w:val="242"/>
        </w:trPr>
        <w:tc>
          <w:tcPr>
            <w:tcW w:w="2503" w:type="pct"/>
          </w:tcPr>
          <w:p w14:paraId="070A2F7E" w14:textId="5DCC63A4" w:rsidR="00A458F1" w:rsidRPr="00A458F1" w:rsidRDefault="00A458F1" w:rsidP="003F202B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Adresa</w:t>
            </w:r>
          </w:p>
        </w:tc>
        <w:tc>
          <w:tcPr>
            <w:tcW w:w="2497" w:type="pct"/>
          </w:tcPr>
          <w:p w14:paraId="2CCCB164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4233DD1F" w14:textId="77777777" w:rsidTr="00975D20">
        <w:trPr>
          <w:trHeight w:val="242"/>
        </w:trPr>
        <w:tc>
          <w:tcPr>
            <w:tcW w:w="2503" w:type="pct"/>
          </w:tcPr>
          <w:p w14:paraId="5BC20E1D" w14:textId="05176CBD" w:rsidR="00A458F1" w:rsidRPr="00A458F1" w:rsidRDefault="00A458F1" w:rsidP="003F202B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 xml:space="preserve">OIB </w:t>
            </w:r>
          </w:p>
        </w:tc>
        <w:tc>
          <w:tcPr>
            <w:tcW w:w="2497" w:type="pct"/>
          </w:tcPr>
          <w:p w14:paraId="3EA45A95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333E7F28" w14:textId="77777777" w:rsidTr="00975D20">
        <w:trPr>
          <w:trHeight w:val="242"/>
        </w:trPr>
        <w:tc>
          <w:tcPr>
            <w:tcW w:w="2503" w:type="pct"/>
          </w:tcPr>
          <w:p w14:paraId="643E73BD" w14:textId="6EB3402F" w:rsidR="00A458F1" w:rsidRPr="00A458F1" w:rsidRDefault="00A458F1" w:rsidP="003F202B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2497" w:type="pct"/>
          </w:tcPr>
          <w:p w14:paraId="4AEAF825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0FB02D1B" w14:textId="77777777" w:rsidTr="00975D20">
        <w:trPr>
          <w:trHeight w:val="242"/>
        </w:trPr>
        <w:tc>
          <w:tcPr>
            <w:tcW w:w="2503" w:type="pct"/>
          </w:tcPr>
          <w:p w14:paraId="1D11C33A" w14:textId="6DB24DBF" w:rsidR="00A458F1" w:rsidRPr="00A458F1" w:rsidRDefault="00A458F1" w:rsidP="003F202B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Načelni komentari na predloženi nacrt akta</w:t>
            </w:r>
          </w:p>
        </w:tc>
        <w:tc>
          <w:tcPr>
            <w:tcW w:w="2497" w:type="pct"/>
          </w:tcPr>
          <w:p w14:paraId="4D7B5672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34B4137D" w14:textId="77777777" w:rsidTr="003F202B">
        <w:trPr>
          <w:trHeight w:val="553"/>
        </w:trPr>
        <w:tc>
          <w:tcPr>
            <w:tcW w:w="2503" w:type="pct"/>
            <w:vAlign w:val="center"/>
          </w:tcPr>
          <w:p w14:paraId="64833E20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Primjedbe na pojedine članke s obrazloženjem</w:t>
            </w:r>
          </w:p>
          <w:p w14:paraId="24BF98E6" w14:textId="6C5D9032" w:rsidR="00A458F1" w:rsidRPr="00A458F1" w:rsidRDefault="00A458F1" w:rsidP="003F202B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(Ako je primjedaba više, prilažu se obrascu)</w:t>
            </w:r>
          </w:p>
        </w:tc>
        <w:tc>
          <w:tcPr>
            <w:tcW w:w="2497" w:type="pct"/>
          </w:tcPr>
          <w:p w14:paraId="65597A42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6CD9B7B0" w14:textId="77777777" w:rsidTr="003F202B">
        <w:trPr>
          <w:trHeight w:val="831"/>
        </w:trPr>
        <w:tc>
          <w:tcPr>
            <w:tcW w:w="2503" w:type="pct"/>
          </w:tcPr>
          <w:p w14:paraId="00EB2CC6" w14:textId="10BD0233" w:rsidR="00A458F1" w:rsidRPr="00A458F1" w:rsidRDefault="00A458F1" w:rsidP="003F202B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2497" w:type="pct"/>
          </w:tcPr>
          <w:p w14:paraId="59214826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2F3FFF42" w14:textId="77777777" w:rsidTr="00975D20">
        <w:trPr>
          <w:trHeight w:val="242"/>
        </w:trPr>
        <w:tc>
          <w:tcPr>
            <w:tcW w:w="2503" w:type="pct"/>
          </w:tcPr>
          <w:p w14:paraId="71F6B9FD" w14:textId="52C03693" w:rsidR="00A458F1" w:rsidRPr="00A458F1" w:rsidRDefault="00A458F1" w:rsidP="003F202B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Adresa e-pošte ili drugi podaci za kontakt</w:t>
            </w:r>
          </w:p>
        </w:tc>
        <w:tc>
          <w:tcPr>
            <w:tcW w:w="2497" w:type="pct"/>
          </w:tcPr>
          <w:p w14:paraId="214A021E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5B0A264D" w14:textId="77777777" w:rsidTr="00975D20">
        <w:trPr>
          <w:trHeight w:val="242"/>
        </w:trPr>
        <w:tc>
          <w:tcPr>
            <w:tcW w:w="2503" w:type="pct"/>
          </w:tcPr>
          <w:p w14:paraId="4556CC93" w14:textId="32FA865C" w:rsidR="00A458F1" w:rsidRPr="00A458F1" w:rsidRDefault="00A458F1" w:rsidP="003F202B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Datum dostavljanja</w:t>
            </w:r>
          </w:p>
        </w:tc>
        <w:tc>
          <w:tcPr>
            <w:tcW w:w="2497" w:type="pct"/>
          </w:tcPr>
          <w:p w14:paraId="2DF2EA10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</w:tbl>
    <w:p w14:paraId="2F6C448C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E69E7" w14:textId="77777777" w:rsidR="00A458F1" w:rsidRPr="00A458F1" w:rsidRDefault="00A458F1" w:rsidP="00A458F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458F1">
        <w:rPr>
          <w:rFonts w:ascii="Times New Roman" w:eastAsiaTheme="minorEastAsia" w:hAnsi="Times New Roman" w:cs="Times New Roman"/>
          <w:sz w:val="24"/>
          <w:szCs w:val="24"/>
          <w:lang w:eastAsia="hr-HR"/>
        </w:rPr>
        <w:t>Anonimni, uvredljivi ili irelevantni komentari neće se objaviti.</w:t>
      </w:r>
    </w:p>
    <w:p w14:paraId="5D81A1DA" w14:textId="77777777" w:rsidR="00A458F1" w:rsidRPr="00A458F1" w:rsidRDefault="00A458F1" w:rsidP="00A458F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458F1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Izrazi korišteni u ovom obrascu koriste se neutralno i odnose se jednako na muški i ženski rod. </w:t>
      </w:r>
    </w:p>
    <w:p w14:paraId="2FC6385A" w14:textId="77777777" w:rsidR="003F202B" w:rsidRPr="00A458F1" w:rsidRDefault="003F202B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8292E" w14:textId="77777777" w:rsidR="00A458F1" w:rsidRPr="003F202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F202B">
        <w:rPr>
          <w:rFonts w:ascii="Times New Roman" w:hAnsi="Times New Roman" w:cs="Times New Roman"/>
          <w:b/>
          <w:sz w:val="20"/>
          <w:szCs w:val="20"/>
        </w:rPr>
        <w:t>Informacije i pristup osobnim podacima u smislu članaka 13., 14. i 15. Uredbe (EU) 2016/679 Europskog parlamenta i Vijeća od 27. travnja 2016. o zaštiti pojedinaca u vezi s obradom osobnih podataka i o slobodnom kretanju takvih podataka te o stavljanju izvan snage Direktive 95/46/EZ (Opća uredba o zaštiti podataka; SL EU L119)</w:t>
      </w:r>
    </w:p>
    <w:p w14:paraId="09308C2D" w14:textId="5DAD0E8D" w:rsidR="00A458F1" w:rsidRPr="003F202B" w:rsidRDefault="006258F5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202B">
        <w:rPr>
          <w:rFonts w:ascii="Times New Roman" w:hAnsi="Times New Roman" w:cs="Times New Roman"/>
          <w:sz w:val="20"/>
          <w:szCs w:val="20"/>
        </w:rPr>
        <w:t>Općina Janjina</w:t>
      </w:r>
      <w:r w:rsidR="00A458F1" w:rsidRPr="003F202B">
        <w:rPr>
          <w:rFonts w:ascii="Times New Roman" w:hAnsi="Times New Roman" w:cs="Times New Roman"/>
          <w:sz w:val="20"/>
          <w:szCs w:val="20"/>
        </w:rPr>
        <w:t xml:space="preserve"> kao voditelj obrade obrađuje osobne podatke isključivo u svrhu ostvarenja prava sudionika savjetovanja/ispitanika na sudjelovanje u postupku savjetovanja s javnošću, uz napomenu kako je takva obrada nužna zbog zakonitog provođenja predmetnog postupka. </w:t>
      </w:r>
    </w:p>
    <w:p w14:paraId="267E523F" w14:textId="77777777" w:rsidR="00A458F1" w:rsidRPr="003F202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202B">
        <w:rPr>
          <w:rFonts w:ascii="Times New Roman" w:hAnsi="Times New Roman" w:cs="Times New Roman"/>
          <w:sz w:val="20"/>
          <w:szCs w:val="20"/>
        </w:rPr>
        <w:t>Pravna osnova za obavljanje djelatnosti, a time i obradu osobnih podataka sudionika savjetovanja/ispitanika, proizlazi iz Zakona o pravu na pristup informacijama („Narodne novine“ broj 25/13 i 85/15).</w:t>
      </w:r>
    </w:p>
    <w:p w14:paraId="572601B1" w14:textId="7905BE74" w:rsidR="00A458F1" w:rsidRPr="003F202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202B">
        <w:rPr>
          <w:rFonts w:ascii="Times New Roman" w:hAnsi="Times New Roman" w:cs="Times New Roman"/>
          <w:sz w:val="20"/>
          <w:szCs w:val="20"/>
        </w:rPr>
        <w:t xml:space="preserve">Predmetna dokumentacija koja sadrži osobne podatke sudionika savjetovanja/ispitanika, obzirom da je </w:t>
      </w:r>
      <w:r w:rsidR="006258F5" w:rsidRPr="003F202B">
        <w:rPr>
          <w:rFonts w:ascii="Times New Roman" w:hAnsi="Times New Roman" w:cs="Times New Roman"/>
          <w:sz w:val="20"/>
          <w:szCs w:val="20"/>
        </w:rPr>
        <w:t>Općina Janjina</w:t>
      </w:r>
      <w:r w:rsidRPr="003F202B">
        <w:rPr>
          <w:rFonts w:ascii="Times New Roman" w:hAnsi="Times New Roman" w:cs="Times New Roman"/>
          <w:sz w:val="20"/>
          <w:szCs w:val="20"/>
        </w:rPr>
        <w:t xml:space="preserve"> tijelo javne vlasti u smislu Zakona o arhivskom gradivu i arhivima („Narodne novine“ broj 61/18), pohranjuje se u skladu s odredbama toga Zakona, dok se dokumenti i isprave za koje je posebnim propisom određen rok čuvanja pohranjuje u skladu s tim propisom.</w:t>
      </w:r>
    </w:p>
    <w:p w14:paraId="681BD617" w14:textId="77777777" w:rsidR="00A458F1" w:rsidRPr="003F202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202B">
        <w:rPr>
          <w:rFonts w:ascii="Times New Roman" w:hAnsi="Times New Roman" w:cs="Times New Roman"/>
          <w:sz w:val="20"/>
          <w:szCs w:val="20"/>
        </w:rPr>
        <w:t xml:space="preserve">Sudionik savjetovanja/ispitanik, budući da je obrada podataka nužna za provođenje zadaće koja se obavlja zbog javnog interesa, odnosno pri izvršavanju službene ovlasti voditelja obrade, može u smislu članka 21. stavka 6. Opće uredbe o zaštiti podataka podnijeti prigovor.  </w:t>
      </w:r>
    </w:p>
    <w:p w14:paraId="0EF114B0" w14:textId="77777777" w:rsidR="00A458F1" w:rsidRPr="003F202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202B">
        <w:rPr>
          <w:rFonts w:ascii="Times New Roman" w:hAnsi="Times New Roman" w:cs="Times New Roman"/>
          <w:sz w:val="20"/>
          <w:szCs w:val="20"/>
        </w:rPr>
        <w:t>Sudionik savjetovanja/ispitanik ima pravo od voditelja obrade zatražiti ispravak, brisanje i ograničenje obrade osobnih podataka, a voditelj obrade će postupiti po takvom zahtjevu ako se time ne narušavaju njegove pravne obveze. Budući da je obrada podataka nužna za obavljanje zadaća od javnog interesa, na istu se u pravilu ne primjenjuje pravo na prenosivost podataka.</w:t>
      </w:r>
    </w:p>
    <w:p w14:paraId="51B35FBB" w14:textId="77777777" w:rsidR="00A458F1" w:rsidRPr="003F202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202B">
        <w:rPr>
          <w:rFonts w:ascii="Times New Roman" w:hAnsi="Times New Roman" w:cs="Times New Roman"/>
          <w:sz w:val="20"/>
          <w:szCs w:val="20"/>
        </w:rPr>
        <w:t>Osim u svrhu izvršavanja svojih javnopravnih i službenih ovlasti te zakonom propisanih obveza, osobni podaci koje voditelj obrade prikuplja ne čine se dostupnim trećim privatnim i pravnim subjektima te trećim zemljama.</w:t>
      </w:r>
    </w:p>
    <w:sectPr w:rsidR="00A458F1" w:rsidRPr="003F202B" w:rsidSect="003E4B3B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746AC"/>
    <w:multiLevelType w:val="hybridMultilevel"/>
    <w:tmpl w:val="0CB01E5E"/>
    <w:lvl w:ilvl="0" w:tplc="95685B6E">
      <w:start w:val="5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02" w:hanging="360"/>
      </w:pPr>
    </w:lvl>
    <w:lvl w:ilvl="2" w:tplc="041A001B" w:tentative="1">
      <w:start w:val="1"/>
      <w:numFmt w:val="lowerRoman"/>
      <w:lvlText w:val="%3."/>
      <w:lvlJc w:val="right"/>
      <w:pPr>
        <w:ind w:left="2122" w:hanging="180"/>
      </w:pPr>
    </w:lvl>
    <w:lvl w:ilvl="3" w:tplc="041A000F" w:tentative="1">
      <w:start w:val="1"/>
      <w:numFmt w:val="decimal"/>
      <w:lvlText w:val="%4."/>
      <w:lvlJc w:val="left"/>
      <w:pPr>
        <w:ind w:left="2842" w:hanging="360"/>
      </w:pPr>
    </w:lvl>
    <w:lvl w:ilvl="4" w:tplc="041A0019" w:tentative="1">
      <w:start w:val="1"/>
      <w:numFmt w:val="lowerLetter"/>
      <w:lvlText w:val="%5."/>
      <w:lvlJc w:val="left"/>
      <w:pPr>
        <w:ind w:left="3562" w:hanging="360"/>
      </w:pPr>
    </w:lvl>
    <w:lvl w:ilvl="5" w:tplc="041A001B" w:tentative="1">
      <w:start w:val="1"/>
      <w:numFmt w:val="lowerRoman"/>
      <w:lvlText w:val="%6."/>
      <w:lvlJc w:val="right"/>
      <w:pPr>
        <w:ind w:left="4282" w:hanging="180"/>
      </w:pPr>
    </w:lvl>
    <w:lvl w:ilvl="6" w:tplc="041A000F" w:tentative="1">
      <w:start w:val="1"/>
      <w:numFmt w:val="decimal"/>
      <w:lvlText w:val="%7."/>
      <w:lvlJc w:val="left"/>
      <w:pPr>
        <w:ind w:left="5002" w:hanging="360"/>
      </w:pPr>
    </w:lvl>
    <w:lvl w:ilvl="7" w:tplc="041A0019" w:tentative="1">
      <w:start w:val="1"/>
      <w:numFmt w:val="lowerLetter"/>
      <w:lvlText w:val="%8."/>
      <w:lvlJc w:val="left"/>
      <w:pPr>
        <w:ind w:left="5722" w:hanging="360"/>
      </w:pPr>
    </w:lvl>
    <w:lvl w:ilvl="8" w:tplc="041A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" w15:restartNumberingAfterBreak="0">
    <w:nsid w:val="31124A7A"/>
    <w:multiLevelType w:val="hybridMultilevel"/>
    <w:tmpl w:val="BBE619E6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70852"/>
    <w:multiLevelType w:val="hybridMultilevel"/>
    <w:tmpl w:val="2536E84C"/>
    <w:lvl w:ilvl="0" w:tplc="EC6A486E">
      <w:start w:val="3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422B8"/>
    <w:multiLevelType w:val="hybridMultilevel"/>
    <w:tmpl w:val="AC54C626"/>
    <w:lvl w:ilvl="0" w:tplc="6F70AFCC">
      <w:start w:val="5"/>
      <w:numFmt w:val="decimal"/>
      <w:lvlText w:val="%1."/>
      <w:lvlJc w:val="left"/>
      <w:pPr>
        <w:ind w:left="32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42" w:hanging="360"/>
      </w:pPr>
    </w:lvl>
    <w:lvl w:ilvl="2" w:tplc="041A001B" w:tentative="1">
      <w:start w:val="1"/>
      <w:numFmt w:val="lowerRoman"/>
      <w:lvlText w:val="%3."/>
      <w:lvlJc w:val="right"/>
      <w:pPr>
        <w:ind w:left="1762" w:hanging="180"/>
      </w:pPr>
    </w:lvl>
    <w:lvl w:ilvl="3" w:tplc="041A000F" w:tentative="1">
      <w:start w:val="1"/>
      <w:numFmt w:val="decimal"/>
      <w:lvlText w:val="%4."/>
      <w:lvlJc w:val="left"/>
      <w:pPr>
        <w:ind w:left="2482" w:hanging="360"/>
      </w:pPr>
    </w:lvl>
    <w:lvl w:ilvl="4" w:tplc="041A0019" w:tentative="1">
      <w:start w:val="1"/>
      <w:numFmt w:val="lowerLetter"/>
      <w:lvlText w:val="%5."/>
      <w:lvlJc w:val="left"/>
      <w:pPr>
        <w:ind w:left="3202" w:hanging="360"/>
      </w:pPr>
    </w:lvl>
    <w:lvl w:ilvl="5" w:tplc="041A001B" w:tentative="1">
      <w:start w:val="1"/>
      <w:numFmt w:val="lowerRoman"/>
      <w:lvlText w:val="%6."/>
      <w:lvlJc w:val="right"/>
      <w:pPr>
        <w:ind w:left="3922" w:hanging="180"/>
      </w:pPr>
    </w:lvl>
    <w:lvl w:ilvl="6" w:tplc="041A000F" w:tentative="1">
      <w:start w:val="1"/>
      <w:numFmt w:val="decimal"/>
      <w:lvlText w:val="%7."/>
      <w:lvlJc w:val="left"/>
      <w:pPr>
        <w:ind w:left="4642" w:hanging="360"/>
      </w:pPr>
    </w:lvl>
    <w:lvl w:ilvl="7" w:tplc="041A0019" w:tentative="1">
      <w:start w:val="1"/>
      <w:numFmt w:val="lowerLetter"/>
      <w:lvlText w:val="%8."/>
      <w:lvlJc w:val="left"/>
      <w:pPr>
        <w:ind w:left="5362" w:hanging="360"/>
      </w:pPr>
    </w:lvl>
    <w:lvl w:ilvl="8" w:tplc="041A001B" w:tentative="1">
      <w:start w:val="1"/>
      <w:numFmt w:val="lowerRoman"/>
      <w:lvlText w:val="%9."/>
      <w:lvlJc w:val="right"/>
      <w:pPr>
        <w:ind w:left="6082" w:hanging="180"/>
      </w:pPr>
    </w:lvl>
  </w:abstractNum>
  <w:abstractNum w:abstractNumId="4" w15:restartNumberingAfterBreak="0">
    <w:nsid w:val="64456789"/>
    <w:multiLevelType w:val="hybridMultilevel"/>
    <w:tmpl w:val="9C1EB868"/>
    <w:lvl w:ilvl="0" w:tplc="175C9E8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A23B4"/>
    <w:multiLevelType w:val="hybridMultilevel"/>
    <w:tmpl w:val="31609704"/>
    <w:lvl w:ilvl="0" w:tplc="FAB0FEDE">
      <w:start w:val="4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3345007">
    <w:abstractNumId w:val="4"/>
  </w:num>
  <w:num w:numId="2" w16cid:durableId="789982613">
    <w:abstractNumId w:val="2"/>
  </w:num>
  <w:num w:numId="3" w16cid:durableId="597559888">
    <w:abstractNumId w:val="1"/>
  </w:num>
  <w:num w:numId="4" w16cid:durableId="531962270">
    <w:abstractNumId w:val="5"/>
  </w:num>
  <w:num w:numId="5" w16cid:durableId="729109780">
    <w:abstractNumId w:val="3"/>
  </w:num>
  <w:num w:numId="6" w16cid:durableId="1015689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8F1"/>
    <w:rsid w:val="00083D9A"/>
    <w:rsid w:val="000E1CF1"/>
    <w:rsid w:val="000F1B7E"/>
    <w:rsid w:val="001C067A"/>
    <w:rsid w:val="00275A20"/>
    <w:rsid w:val="00296A5C"/>
    <w:rsid w:val="003C75CE"/>
    <w:rsid w:val="003E4B3B"/>
    <w:rsid w:val="003F202B"/>
    <w:rsid w:val="003F2A75"/>
    <w:rsid w:val="004A44A0"/>
    <w:rsid w:val="004D53D7"/>
    <w:rsid w:val="00512046"/>
    <w:rsid w:val="006018F0"/>
    <w:rsid w:val="006258F5"/>
    <w:rsid w:val="008273ED"/>
    <w:rsid w:val="008C1D65"/>
    <w:rsid w:val="009558F5"/>
    <w:rsid w:val="00A458F1"/>
    <w:rsid w:val="00A65C71"/>
    <w:rsid w:val="00B55452"/>
    <w:rsid w:val="00B70C79"/>
    <w:rsid w:val="00B7388A"/>
    <w:rsid w:val="00BF2286"/>
    <w:rsid w:val="00CA370F"/>
    <w:rsid w:val="00CF35A2"/>
    <w:rsid w:val="00CF623F"/>
    <w:rsid w:val="00D00C2D"/>
    <w:rsid w:val="00D4503F"/>
    <w:rsid w:val="00D571DF"/>
    <w:rsid w:val="00D90229"/>
    <w:rsid w:val="00DE395E"/>
    <w:rsid w:val="00E343F1"/>
    <w:rsid w:val="00E45456"/>
    <w:rsid w:val="00EA5BF0"/>
    <w:rsid w:val="00F32385"/>
    <w:rsid w:val="00F55CB8"/>
    <w:rsid w:val="00FD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1A39C"/>
  <w15:chartTrackingRefBased/>
  <w15:docId w15:val="{A691487A-D016-4B07-8ECF-DDC69665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1">
    <w:name w:val="Table Grid1"/>
    <w:basedOn w:val="Obinatablica"/>
    <w:next w:val="Reetkatablice"/>
    <w:uiPriority w:val="59"/>
    <w:rsid w:val="00A458F1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45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96A5C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25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Tajnistvo</cp:lastModifiedBy>
  <cp:revision>2</cp:revision>
  <dcterms:created xsi:type="dcterms:W3CDTF">2026-02-06T10:29:00Z</dcterms:created>
  <dcterms:modified xsi:type="dcterms:W3CDTF">2026-02-06T10:29:00Z</dcterms:modified>
</cp:coreProperties>
</file>